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414A" w14:textId="77777777" w:rsidR="007821F0" w:rsidRDefault="007821F0" w:rsidP="0045337A">
      <w:pPr>
        <w:rPr>
          <w:b/>
        </w:rPr>
      </w:pPr>
    </w:p>
    <w:p w14:paraId="4FA5F00F" w14:textId="7A7B3D6C" w:rsidR="007821F0" w:rsidRDefault="007821F0" w:rsidP="0045337A">
      <w:pPr>
        <w:rPr>
          <w:b/>
        </w:rPr>
      </w:pPr>
      <w:r>
        <w:rPr>
          <w:b/>
        </w:rPr>
        <w:t>Library Amplification Protocol</w:t>
      </w:r>
    </w:p>
    <w:p w14:paraId="141041DD" w14:textId="1F886C0D" w:rsidR="0045337A" w:rsidRDefault="0045337A" w:rsidP="0045337A">
      <w:pPr>
        <w:rPr>
          <w:b/>
        </w:rPr>
      </w:pPr>
      <w:r w:rsidRPr="0045337A">
        <w:rPr>
          <w:b/>
        </w:rPr>
        <w:t>1. Electroporate</w:t>
      </w:r>
    </w:p>
    <w:p w14:paraId="4EBB731B" w14:textId="77777777" w:rsidR="0045337A" w:rsidRDefault="0045337A" w:rsidP="0045337A">
      <w:pPr>
        <w:pStyle w:val="ListParagraph"/>
        <w:numPr>
          <w:ilvl w:val="0"/>
          <w:numId w:val="13"/>
        </w:numPr>
      </w:pPr>
      <w:r>
        <w:t xml:space="preserve">Warm the outgrowth media and LB-AMP plates at 37 </w:t>
      </w:r>
      <w:proofErr w:type="spellStart"/>
      <w:r>
        <w:rPr>
          <w:vertAlign w:val="superscript"/>
        </w:rPr>
        <w:t>o</w:t>
      </w:r>
      <w:r>
        <w:t>C.</w:t>
      </w:r>
      <w:proofErr w:type="spellEnd"/>
    </w:p>
    <w:p w14:paraId="083BB904" w14:textId="77777777" w:rsidR="0045337A" w:rsidRDefault="0045337A" w:rsidP="0045337A">
      <w:pPr>
        <w:pStyle w:val="ListParagraph"/>
        <w:numPr>
          <w:ilvl w:val="0"/>
          <w:numId w:val="13"/>
        </w:numPr>
      </w:pPr>
      <w:r>
        <w:t>Cool other materials on ice: cuvettes, empty Eppendorf tubes, DNA sample, electrocompetent cells (NEB C3020K).</w:t>
      </w:r>
    </w:p>
    <w:p w14:paraId="763578A3" w14:textId="2C0060D3" w:rsidR="0045337A" w:rsidRDefault="00C832E5" w:rsidP="0045337A">
      <w:pPr>
        <w:pStyle w:val="ListParagraph"/>
        <w:numPr>
          <w:ilvl w:val="0"/>
          <w:numId w:val="13"/>
        </w:numPr>
      </w:pPr>
      <w:r w:rsidRPr="00C832E5">
        <w:t xml:space="preserve">Mix &gt;100 ng of DNA with </w:t>
      </w:r>
      <w:r w:rsidR="0045337A">
        <w:t>50 µL cells.</w:t>
      </w:r>
    </w:p>
    <w:p w14:paraId="7C61E92A" w14:textId="77777777" w:rsidR="0045337A" w:rsidRDefault="0045337A" w:rsidP="0045337A">
      <w:pPr>
        <w:pStyle w:val="ListParagraph"/>
        <w:numPr>
          <w:ilvl w:val="0"/>
          <w:numId w:val="13"/>
        </w:numPr>
      </w:pPr>
      <w:r>
        <w:t xml:space="preserve">Transfer </w:t>
      </w:r>
      <w:r w:rsidR="00DE2FB1">
        <w:t>the DNA/cell mix to a cuvette with a gel loading tip. Make sure there are no air bubbles.</w:t>
      </w:r>
    </w:p>
    <w:p w14:paraId="533AFC73" w14:textId="6B310F87" w:rsidR="00DE2FB1" w:rsidRDefault="00DE2FB1" w:rsidP="0045337A">
      <w:pPr>
        <w:pStyle w:val="ListParagraph"/>
        <w:numPr>
          <w:ilvl w:val="0"/>
          <w:numId w:val="13"/>
        </w:numPr>
      </w:pPr>
      <w:r>
        <w:t>Electroporate, then immediately add 950 µL of warm outgrowth media. Record the voltage and time.</w:t>
      </w:r>
      <w:r w:rsidR="00082115">
        <w:t xml:space="preserve"> Example: 1840 V, 3.4 msec would be typical.</w:t>
      </w:r>
    </w:p>
    <w:p w14:paraId="18F39BED" w14:textId="4ACB13C5" w:rsidR="00DE2FB1" w:rsidRDefault="00082115" w:rsidP="0045337A">
      <w:pPr>
        <w:pStyle w:val="ListParagraph"/>
        <w:numPr>
          <w:ilvl w:val="0"/>
          <w:numId w:val="13"/>
        </w:numPr>
      </w:pPr>
      <w:r>
        <w:t>Transfer all of the sample to a</w:t>
      </w:r>
      <w:r w:rsidR="00DE2FB1">
        <w:t xml:space="preserve"> culture tube and place it on the warm room shaker for 20 min.</w:t>
      </w:r>
    </w:p>
    <w:p w14:paraId="54B185E6" w14:textId="77777777" w:rsidR="00DE2FB1" w:rsidRDefault="00DE2FB1" w:rsidP="00DE2FB1">
      <w:pPr>
        <w:pStyle w:val="ListParagraph"/>
        <w:numPr>
          <w:ilvl w:val="0"/>
          <w:numId w:val="13"/>
        </w:numPr>
      </w:pPr>
      <w:r>
        <w:t>Mix 10 µL of the culture with 40 µL of LB. Label this sample “7.”</w:t>
      </w:r>
    </w:p>
    <w:p w14:paraId="396AA83D" w14:textId="77777777" w:rsidR="00DE2FB1" w:rsidRDefault="00DE2FB1" w:rsidP="00DE2FB1">
      <w:pPr>
        <w:pStyle w:val="ListParagraph"/>
        <w:numPr>
          <w:ilvl w:val="0"/>
          <w:numId w:val="13"/>
        </w:numPr>
      </w:pPr>
      <w:r>
        <w:t>Mix 10 µL of the culture with 90 µL of LB.  Label this sample “6.”</w:t>
      </w:r>
    </w:p>
    <w:p w14:paraId="4BC50447" w14:textId="77777777" w:rsidR="00DE2FB1" w:rsidRDefault="00DE2FB1" w:rsidP="00DE2FB1">
      <w:pPr>
        <w:pStyle w:val="ListParagraph"/>
        <w:numPr>
          <w:ilvl w:val="0"/>
          <w:numId w:val="13"/>
        </w:numPr>
      </w:pPr>
      <w:r>
        <w:t>Make 5 1:10 serial dilutions from Sample 6. Use 10 µL of the sample and 90 µL of LB to make 100 µL total for each dilution. Label these samples “1-5” with 5 being the most concentrated and 1 being the least concentrated.</w:t>
      </w:r>
    </w:p>
    <w:p w14:paraId="6041E2A5" w14:textId="77777777" w:rsidR="00DE2FB1" w:rsidRDefault="00DE2FB1" w:rsidP="00DE2FB1">
      <w:pPr>
        <w:pStyle w:val="ListParagraph"/>
        <w:numPr>
          <w:ilvl w:val="0"/>
          <w:numId w:val="13"/>
        </w:numPr>
      </w:pPr>
      <w:r>
        <w:t xml:space="preserve">Use the beads to plate 50 µL of Samples 1-7 on warm LB-AMP plates. Wait to </w:t>
      </w:r>
      <w:r w:rsidR="004D5DD5">
        <w:t>discard the beads until they start to stick to the plate.</w:t>
      </w:r>
    </w:p>
    <w:p w14:paraId="5AA0BF63" w14:textId="77777777" w:rsidR="004D5DD5" w:rsidRDefault="004D5DD5" w:rsidP="00DE2FB1">
      <w:pPr>
        <w:pStyle w:val="ListParagraph"/>
        <w:numPr>
          <w:ilvl w:val="0"/>
          <w:numId w:val="13"/>
        </w:numPr>
      </w:pPr>
      <w:r>
        <w:t>Add the remainder of the culture to 50 mL LB and 50 µL of AMP in a shake flask. Place on the warm room shaker.</w:t>
      </w:r>
    </w:p>
    <w:p w14:paraId="63DB24EF" w14:textId="77777777" w:rsidR="004D5DD5" w:rsidRDefault="004D5DD5" w:rsidP="004D5DD5">
      <w:pPr>
        <w:pStyle w:val="ListParagraph"/>
        <w:numPr>
          <w:ilvl w:val="0"/>
          <w:numId w:val="13"/>
        </w:numPr>
      </w:pPr>
      <w:r>
        <w:t>Incubate the plates and the culture at 37</w:t>
      </w:r>
      <w:r w:rsidRPr="004D5DD5">
        <w:rPr>
          <w:vertAlign w:val="superscript"/>
        </w:rPr>
        <w:t xml:space="preserve"> </w:t>
      </w:r>
      <w:proofErr w:type="spellStart"/>
      <w:r>
        <w:rPr>
          <w:vertAlign w:val="superscript"/>
        </w:rPr>
        <w:t>o</w:t>
      </w:r>
      <w:r>
        <w:t>C</w:t>
      </w:r>
      <w:proofErr w:type="spellEnd"/>
      <w:r>
        <w:t xml:space="preserve"> for 16 hours.</w:t>
      </w:r>
    </w:p>
    <w:p w14:paraId="6924DB35" w14:textId="77777777" w:rsidR="004D5DD5" w:rsidRDefault="004D5DD5" w:rsidP="004D5DD5"/>
    <w:p w14:paraId="45FA8028" w14:textId="4466DE35" w:rsidR="004D5DD5" w:rsidRPr="004D5DD5" w:rsidRDefault="007821F0" w:rsidP="004D5DD5">
      <w:pPr>
        <w:rPr>
          <w:b/>
        </w:rPr>
      </w:pPr>
      <w:r>
        <w:rPr>
          <w:b/>
        </w:rPr>
        <w:t>2</w:t>
      </w:r>
      <w:r w:rsidR="004D5DD5" w:rsidRPr="004D5DD5">
        <w:rPr>
          <w:b/>
        </w:rPr>
        <w:t>. Determine CFU</w:t>
      </w:r>
    </w:p>
    <w:p w14:paraId="36135AB2" w14:textId="77777777" w:rsidR="004D5DD5" w:rsidRDefault="004D5DD5" w:rsidP="004D5DD5">
      <w:r>
        <w:t xml:space="preserve">After the </w:t>
      </w:r>
      <w:proofErr w:type="gramStart"/>
      <w:r>
        <w:t>16 hour</w:t>
      </w:r>
      <w:proofErr w:type="gramEnd"/>
      <w:r>
        <w:t xml:space="preserve"> incubation, count</w:t>
      </w:r>
      <w:r w:rsidR="008E4662">
        <w:t xml:space="preserve"> the number of</w:t>
      </w:r>
      <w:r>
        <w:t xml:space="preserve"> colonies on Plates #1-6. Calculate CFU as follows:</w:t>
      </w:r>
    </w:p>
    <w:p w14:paraId="1F8B222D" w14:textId="77777777" w:rsidR="004D5DD5" w:rsidRDefault="004D5DD5" w:rsidP="004D5DD5">
      <w:r>
        <w:t># Colonies on Plate #6 x 2 x 10 x 100</w:t>
      </w:r>
    </w:p>
    <w:p w14:paraId="37AAE513" w14:textId="77777777" w:rsidR="004D5DD5" w:rsidRDefault="004D5DD5" w:rsidP="004D5DD5">
      <w:r>
        <w:t># Colonies on Plate #5 x 2 x 100 x 100 etc.</w:t>
      </w:r>
    </w:p>
    <w:p w14:paraId="3222E3BE" w14:textId="77777777" w:rsidR="008E4662" w:rsidRDefault="008E4662" w:rsidP="004D5DD5">
      <w:pPr>
        <w:rPr>
          <w:b/>
        </w:rPr>
      </w:pPr>
    </w:p>
    <w:p w14:paraId="7F87C1B1" w14:textId="59092CB5" w:rsidR="004D5DD5" w:rsidRPr="008E4662" w:rsidRDefault="007821F0" w:rsidP="004D5DD5">
      <w:pPr>
        <w:rPr>
          <w:b/>
        </w:rPr>
      </w:pPr>
      <w:r>
        <w:rPr>
          <w:b/>
        </w:rPr>
        <w:t>3</w:t>
      </w:r>
      <w:r w:rsidR="004D5DD5" w:rsidRPr="008E4662">
        <w:rPr>
          <w:b/>
        </w:rPr>
        <w:t xml:space="preserve">. </w:t>
      </w:r>
      <w:proofErr w:type="spellStart"/>
      <w:r w:rsidR="004D5DD5" w:rsidRPr="008E4662">
        <w:rPr>
          <w:b/>
        </w:rPr>
        <w:t>Zymo</w:t>
      </w:r>
      <w:proofErr w:type="spellEnd"/>
      <w:r w:rsidR="004D5DD5" w:rsidRPr="008E4662">
        <w:rPr>
          <w:b/>
        </w:rPr>
        <w:t xml:space="preserve"> </w:t>
      </w:r>
      <w:proofErr w:type="spellStart"/>
      <w:r w:rsidR="004D5DD5" w:rsidRPr="008E4662">
        <w:rPr>
          <w:b/>
        </w:rPr>
        <w:t>Midiprep</w:t>
      </w:r>
      <w:proofErr w:type="spellEnd"/>
      <w:r w:rsidR="004D5DD5" w:rsidRPr="008E4662">
        <w:rPr>
          <w:b/>
        </w:rPr>
        <w:t xml:space="preserve"> Kit</w:t>
      </w:r>
    </w:p>
    <w:p w14:paraId="161EA30E" w14:textId="77777777" w:rsidR="004D5DD5" w:rsidRDefault="004D5DD5" w:rsidP="004D5DD5">
      <w:r>
        <w:t xml:space="preserve">Complete a </w:t>
      </w:r>
      <w:proofErr w:type="spellStart"/>
      <w:r>
        <w:t>midiprep</w:t>
      </w:r>
      <w:proofErr w:type="spellEnd"/>
      <w:r>
        <w:t xml:space="preserve"> </w:t>
      </w:r>
      <w:r w:rsidR="008E4662">
        <w:t>of the 50 mL culture according to the manufacturer’s instructions:</w:t>
      </w:r>
    </w:p>
    <w:p w14:paraId="30621E63" w14:textId="77777777" w:rsidR="008E4662" w:rsidRDefault="008E4662" w:rsidP="008E4662">
      <w:pPr>
        <w:pStyle w:val="ListParagraph"/>
        <w:numPr>
          <w:ilvl w:val="0"/>
          <w:numId w:val="14"/>
        </w:numPr>
      </w:pPr>
      <w:r>
        <w:t xml:space="preserve">Centrifuge the culture at 4000 </w:t>
      </w:r>
      <w:proofErr w:type="spellStart"/>
      <w:r>
        <w:t>xg</w:t>
      </w:r>
      <w:proofErr w:type="spellEnd"/>
      <w:r>
        <w:t xml:space="preserve"> for 12 min. Discard the supernatant.</w:t>
      </w:r>
    </w:p>
    <w:p w14:paraId="3F348EB0" w14:textId="77777777" w:rsidR="008E4662" w:rsidRDefault="008E4662" w:rsidP="008E4662">
      <w:pPr>
        <w:pStyle w:val="ListParagraph"/>
        <w:numPr>
          <w:ilvl w:val="0"/>
          <w:numId w:val="14"/>
        </w:numPr>
      </w:pPr>
      <w:r>
        <w:t xml:space="preserve">Add 8 mL of </w:t>
      </w:r>
      <w:proofErr w:type="spellStart"/>
      <w:r>
        <w:t>ZymoPURE</w:t>
      </w:r>
      <w:proofErr w:type="spellEnd"/>
      <w:r>
        <w:t xml:space="preserve"> P1 (red) to the bacterial cell pellet. Resuspend completely by pipetting and </w:t>
      </w:r>
      <w:proofErr w:type="spellStart"/>
      <w:r>
        <w:t>vortexing</w:t>
      </w:r>
      <w:proofErr w:type="spellEnd"/>
      <w:r>
        <w:t>.</w:t>
      </w:r>
    </w:p>
    <w:p w14:paraId="5E52BDCB" w14:textId="77777777" w:rsidR="008E4662" w:rsidRDefault="008E4662" w:rsidP="008E4662">
      <w:pPr>
        <w:pStyle w:val="ListParagraph"/>
        <w:numPr>
          <w:ilvl w:val="0"/>
          <w:numId w:val="14"/>
        </w:numPr>
      </w:pPr>
      <w:r>
        <w:t xml:space="preserve">Add 8 mL of </w:t>
      </w:r>
      <w:proofErr w:type="spellStart"/>
      <w:r>
        <w:t>ZymoPURE</w:t>
      </w:r>
      <w:proofErr w:type="spellEnd"/>
      <w:r>
        <w:t xml:space="preserve"> P2 (green) and immediately mix by inverting the tube 6 times. Let sit at room temp for 3 min.</w:t>
      </w:r>
    </w:p>
    <w:p w14:paraId="2747F601" w14:textId="77777777" w:rsidR="008E4662" w:rsidRDefault="008E4662" w:rsidP="008E4662">
      <w:pPr>
        <w:pStyle w:val="ListParagraph"/>
        <w:numPr>
          <w:ilvl w:val="0"/>
          <w:numId w:val="14"/>
        </w:numPr>
      </w:pPr>
      <w:r>
        <w:t xml:space="preserve">Add 8 mL of </w:t>
      </w:r>
      <w:proofErr w:type="spellStart"/>
      <w:r>
        <w:t>ZymoPURE</w:t>
      </w:r>
      <w:proofErr w:type="spellEnd"/>
      <w:r>
        <w:t xml:space="preserve"> P3 (yellow) and mix thoroughly by inversion. </w:t>
      </w:r>
    </w:p>
    <w:p w14:paraId="0EB5555D" w14:textId="77777777" w:rsidR="002C7C85" w:rsidRDefault="002C7C85" w:rsidP="008E4662">
      <w:pPr>
        <w:pStyle w:val="ListParagraph"/>
        <w:numPr>
          <w:ilvl w:val="0"/>
          <w:numId w:val="14"/>
        </w:numPr>
      </w:pPr>
      <w:r>
        <w:t xml:space="preserve">Ensure the plug is attached to the Luer Lock at the bottom of the </w:t>
      </w:r>
      <w:proofErr w:type="spellStart"/>
      <w:r>
        <w:t>ZymoPURE</w:t>
      </w:r>
      <w:proofErr w:type="spellEnd"/>
      <w:r>
        <w:t xml:space="preserve"> Syringe Filter. Place the syringe filter upright in a tube rack and load the lysate into the filter. Wait 8 min for the precipitate to float to the top.</w:t>
      </w:r>
    </w:p>
    <w:p w14:paraId="5D9891D2" w14:textId="77777777" w:rsidR="002C7C85" w:rsidRDefault="002C7C85" w:rsidP="008E4662">
      <w:pPr>
        <w:pStyle w:val="ListParagraph"/>
        <w:numPr>
          <w:ilvl w:val="0"/>
          <w:numId w:val="14"/>
        </w:numPr>
      </w:pPr>
      <w:r>
        <w:lastRenderedPageBreak/>
        <w:t xml:space="preserve">Remove the Luer Lock plug from the bottom of the syringe </w:t>
      </w:r>
      <w:r w:rsidR="00D043E2">
        <w:t>and place it into a clean 50 mL conical tube. Place the plunger in the syringe and push the solution through the filter in one continuous motion until ~20 mL of cleared lysate is recovered.</w:t>
      </w:r>
    </w:p>
    <w:p w14:paraId="411F189B" w14:textId="77777777" w:rsidR="00D043E2" w:rsidRDefault="00D043E2" w:rsidP="008E4662">
      <w:pPr>
        <w:pStyle w:val="ListParagraph"/>
        <w:numPr>
          <w:ilvl w:val="0"/>
          <w:numId w:val="14"/>
        </w:numPr>
      </w:pPr>
      <w:r>
        <w:t xml:space="preserve">Add 8 mL of </w:t>
      </w:r>
      <w:proofErr w:type="spellStart"/>
      <w:r>
        <w:t>ZymoPURE</w:t>
      </w:r>
      <w:proofErr w:type="spellEnd"/>
      <w:r>
        <w:t xml:space="preserve"> Binding Buffer to the cleared lysate and mix by inverting 8 times.</w:t>
      </w:r>
    </w:p>
    <w:p w14:paraId="60FFBAB0" w14:textId="77777777" w:rsidR="00D043E2" w:rsidRDefault="00D043E2" w:rsidP="008E4662">
      <w:pPr>
        <w:pStyle w:val="ListParagraph"/>
        <w:numPr>
          <w:ilvl w:val="0"/>
          <w:numId w:val="14"/>
        </w:numPr>
      </w:pPr>
      <w:r>
        <w:t>Remove the 50 mL reservoir from the top of the Zymo-Spin III-P Column Assembly. Ensure the connection between the 15 mL conical reservoir and the spin column is tight and place the assembly into a 50 mL conical tube.</w:t>
      </w:r>
    </w:p>
    <w:p w14:paraId="4DA9DD9C" w14:textId="77777777" w:rsidR="00D043E2" w:rsidRDefault="00D043E2" w:rsidP="008E4662">
      <w:pPr>
        <w:pStyle w:val="ListParagraph"/>
        <w:numPr>
          <w:ilvl w:val="0"/>
          <w:numId w:val="14"/>
        </w:numPr>
      </w:pPr>
      <w:r>
        <w:t xml:space="preserve">Add 10 mL of the sample into the assembly and centrifuge at 500 </w:t>
      </w:r>
      <w:proofErr w:type="spellStart"/>
      <w:r>
        <w:t>xg</w:t>
      </w:r>
      <w:proofErr w:type="spellEnd"/>
      <w:r>
        <w:t xml:space="preserve"> for 2 min. Empty the 50 mL conical tube and repeat this step until the entire sample has passed through the column.</w:t>
      </w:r>
    </w:p>
    <w:p w14:paraId="08A78430" w14:textId="77777777" w:rsidR="00D043E2" w:rsidRDefault="00D043E2" w:rsidP="008E4662">
      <w:pPr>
        <w:pStyle w:val="ListParagraph"/>
        <w:numPr>
          <w:ilvl w:val="0"/>
          <w:numId w:val="14"/>
        </w:numPr>
      </w:pPr>
      <w:r>
        <w:t xml:space="preserve">Add 2 mL of </w:t>
      </w:r>
      <w:proofErr w:type="spellStart"/>
      <w:r>
        <w:t>ZymoPURE</w:t>
      </w:r>
      <w:proofErr w:type="spellEnd"/>
      <w:r>
        <w:t xml:space="preserve"> Wash 1 to the assembly and centrifuge the column at 500 </w:t>
      </w:r>
      <w:proofErr w:type="spellStart"/>
      <w:r>
        <w:t>xg</w:t>
      </w:r>
      <w:proofErr w:type="spellEnd"/>
      <w:r>
        <w:t xml:space="preserve"> for 2 min.</w:t>
      </w:r>
    </w:p>
    <w:p w14:paraId="1D86E91A" w14:textId="77777777" w:rsidR="00D043E2" w:rsidRDefault="00D043E2" w:rsidP="008E4662">
      <w:pPr>
        <w:pStyle w:val="ListParagraph"/>
        <w:numPr>
          <w:ilvl w:val="0"/>
          <w:numId w:val="14"/>
        </w:numPr>
      </w:pPr>
      <w:r>
        <w:t xml:space="preserve">Add 2 mL of </w:t>
      </w:r>
      <w:proofErr w:type="spellStart"/>
      <w:r>
        <w:t>ZymoPURE</w:t>
      </w:r>
      <w:proofErr w:type="spellEnd"/>
      <w:r>
        <w:t xml:space="preserve"> Wash 2 to the assembly</w:t>
      </w:r>
      <w:r w:rsidR="001B25BE">
        <w:t xml:space="preserve"> and centrifuge the column at 500 </w:t>
      </w:r>
      <w:proofErr w:type="spellStart"/>
      <w:r w:rsidR="001B25BE">
        <w:t>xg</w:t>
      </w:r>
      <w:proofErr w:type="spellEnd"/>
      <w:r w:rsidR="001B25BE">
        <w:t xml:space="preserve"> for 2 min. Repeat this step.</w:t>
      </w:r>
    </w:p>
    <w:p w14:paraId="5BA93EBE" w14:textId="77777777" w:rsidR="001B25BE" w:rsidRDefault="001B25BE" w:rsidP="008E4662">
      <w:pPr>
        <w:pStyle w:val="ListParagraph"/>
        <w:numPr>
          <w:ilvl w:val="0"/>
          <w:numId w:val="14"/>
        </w:numPr>
      </w:pPr>
      <w:r>
        <w:t xml:space="preserve">Unscrew the purple Luer Lock cap from the top of the spin column and discard the 15 mL reservoir. Place the spin column in a collection tube and centrifuge at &gt;10,000 </w:t>
      </w:r>
      <w:proofErr w:type="spellStart"/>
      <w:r>
        <w:t>xg</w:t>
      </w:r>
      <w:proofErr w:type="spellEnd"/>
      <w:r>
        <w:t xml:space="preserve"> for 1 min in a microfuge to remove residual wash buffer.</w:t>
      </w:r>
    </w:p>
    <w:p w14:paraId="06D8F6FD" w14:textId="77777777" w:rsidR="001B25BE" w:rsidRDefault="001B25BE" w:rsidP="008E4662">
      <w:pPr>
        <w:pStyle w:val="ListParagraph"/>
        <w:numPr>
          <w:ilvl w:val="0"/>
          <w:numId w:val="14"/>
        </w:numPr>
      </w:pPr>
      <w:r>
        <w:t xml:space="preserve">Transfer the column to a clean Eppendorf tube and add 200 µL of </w:t>
      </w:r>
      <w:proofErr w:type="spellStart"/>
      <w:r>
        <w:t>ZymoPURE</w:t>
      </w:r>
      <w:proofErr w:type="spellEnd"/>
      <w:r>
        <w:t xml:space="preserve"> Elution Buffer directly to the column. Wait 2 min, then centrifuge at &gt;10,000 </w:t>
      </w:r>
      <w:proofErr w:type="spellStart"/>
      <w:r>
        <w:t>xg</w:t>
      </w:r>
      <w:proofErr w:type="spellEnd"/>
      <w:r>
        <w:t xml:space="preserve"> for 1 min.</w:t>
      </w:r>
    </w:p>
    <w:p w14:paraId="4C87F3F8" w14:textId="77777777" w:rsidR="001B25BE" w:rsidRDefault="001B25BE" w:rsidP="008E4662">
      <w:pPr>
        <w:pStyle w:val="ListParagraph"/>
        <w:numPr>
          <w:ilvl w:val="0"/>
          <w:numId w:val="14"/>
        </w:numPr>
      </w:pPr>
      <w:r>
        <w:t>Measure and record the concentration of DNA and the A</w:t>
      </w:r>
      <w:r>
        <w:rPr>
          <w:vertAlign w:val="subscript"/>
        </w:rPr>
        <w:t>260</w:t>
      </w:r>
      <w:r>
        <w:t>:A</w:t>
      </w:r>
      <w:r>
        <w:rPr>
          <w:vertAlign w:val="subscript"/>
        </w:rPr>
        <w:t>280</w:t>
      </w:r>
      <w:r>
        <w:t>.</w:t>
      </w:r>
    </w:p>
    <w:p w14:paraId="16A74371" w14:textId="77777777" w:rsidR="001B25BE" w:rsidRDefault="001B25BE" w:rsidP="001B25BE"/>
    <w:p w14:paraId="0C9D56DE" w14:textId="7E58544D" w:rsidR="00301383" w:rsidRPr="007821F0" w:rsidRDefault="007821F0" w:rsidP="4DCBC071">
      <w:pPr>
        <w:spacing w:line="360" w:lineRule="auto"/>
      </w:pPr>
      <w:r>
        <w:t>4</w:t>
      </w:r>
      <w:r w:rsidR="00301383" w:rsidRPr="007821F0">
        <w:t>.  Building a dictionary</w:t>
      </w:r>
    </w:p>
    <w:p w14:paraId="0B1A2E09" w14:textId="7399B2A7" w:rsidR="00301383" w:rsidRDefault="00301383" w:rsidP="00301383">
      <w:pPr>
        <w:pStyle w:val="ListParagraph"/>
        <w:spacing w:line="360" w:lineRule="auto"/>
        <w:ind w:left="0"/>
      </w:pPr>
      <w:r>
        <w:t xml:space="preserve">Purpose: Use NGS on the </w:t>
      </w:r>
      <w:r w:rsidR="0076717C">
        <w:t xml:space="preserve">plasmid </w:t>
      </w:r>
      <w:r>
        <w:t>library to make a “dictionary” that matches unique barcodes to a mutant</w:t>
      </w:r>
      <w:r w:rsidR="0076717C">
        <w:t xml:space="preserve"> of interest</w:t>
      </w:r>
      <w:r>
        <w:t>.</w:t>
      </w:r>
      <w:r w:rsidR="00801203">
        <w:t xml:space="preserve"> </w:t>
      </w:r>
      <w:r w:rsidR="001B0858">
        <w:t>Large, one-pot libraries</w:t>
      </w:r>
      <w:r w:rsidR="00BC15BA">
        <w:t xml:space="preserve"> (nicking mutagenesis)</w:t>
      </w:r>
      <w:r w:rsidR="001B0858">
        <w:t xml:space="preserve"> must be characterized with either PacBio or ONT sequencing reactions, which give large arrays of individual plasmid sequencing reactions.</w:t>
      </w:r>
      <w:r w:rsidR="00E2596F">
        <w:t xml:space="preserve"> These results should be validated through conventional sequencing of select clones.</w:t>
      </w:r>
      <w:r w:rsidR="001B0858">
        <w:t xml:space="preserve"> </w:t>
      </w:r>
      <w:r w:rsidR="00CB60E9">
        <w:t xml:space="preserve">Small libraries produced manually (one clone at a time) </w:t>
      </w:r>
      <w:r w:rsidR="001B0858">
        <w:t xml:space="preserve">can be validated with a series of individual sequencing reactions. </w:t>
      </w:r>
      <w:r w:rsidR="00951074">
        <w:t>For small ORFs</w:t>
      </w:r>
      <w:r w:rsidR="00895CB4">
        <w:t>, barcodes and mutants can be matched for individual clones using sanger sequencing, though there will</w:t>
      </w:r>
      <w:r w:rsidR="00B40651">
        <w:t xml:space="preserve"> be</w:t>
      </w:r>
      <w:r w:rsidR="00895CB4">
        <w:t xml:space="preserve"> instances in which </w:t>
      </w:r>
      <w:r w:rsidR="00B40651">
        <w:t xml:space="preserve">minor barcodes cannot be resolved in within the sequencing traces. </w:t>
      </w:r>
      <w:r w:rsidR="00226D54">
        <w:t>The use of</w:t>
      </w:r>
      <w:r w:rsidR="00B40651">
        <w:t xml:space="preserve"> </w:t>
      </w:r>
      <w:proofErr w:type="spellStart"/>
      <w:r w:rsidR="00801203">
        <w:t>Nextera</w:t>
      </w:r>
      <w:proofErr w:type="spellEnd"/>
      <w:r w:rsidR="00801203">
        <w:t xml:space="preserve"> sequencing </w:t>
      </w:r>
      <w:r w:rsidR="00226D54">
        <w:t xml:space="preserve">for </w:t>
      </w:r>
      <w:r w:rsidR="00801203">
        <w:t>individual clones</w:t>
      </w:r>
      <w:r w:rsidR="00226D54">
        <w:t xml:space="preserve"> provides optimal resolution of barcode/ variant combinations</w:t>
      </w:r>
      <w:r w:rsidR="00CB60E9">
        <w:t xml:space="preserve"> and can be used for any size ORF</w:t>
      </w:r>
      <w:r w:rsidR="00801203">
        <w:t>.</w:t>
      </w:r>
      <w:r w:rsidR="00CB60E9">
        <w:t xml:space="preserve"> The protocol below details the use of various sequencing approaches to match barcodes to variants.</w:t>
      </w:r>
    </w:p>
    <w:p w14:paraId="0664C945" w14:textId="77777777" w:rsidR="002F0117" w:rsidRDefault="002F0117" w:rsidP="00301383">
      <w:pPr>
        <w:pStyle w:val="ListParagraph"/>
        <w:spacing w:line="360" w:lineRule="auto"/>
        <w:ind w:left="0"/>
      </w:pPr>
    </w:p>
    <w:p w14:paraId="6389FFCE" w14:textId="093A602E" w:rsidR="002F0117" w:rsidRPr="002F0117" w:rsidRDefault="007821F0" w:rsidP="002F0117">
      <w:pPr>
        <w:pStyle w:val="ListParagraph"/>
        <w:spacing w:line="360" w:lineRule="auto"/>
        <w:ind w:left="0"/>
        <w:rPr>
          <w:b/>
        </w:rPr>
      </w:pPr>
      <w:r>
        <w:rPr>
          <w:b/>
        </w:rPr>
        <w:t>4</w:t>
      </w:r>
      <w:r w:rsidR="002F0117" w:rsidRPr="002F0117">
        <w:rPr>
          <w:b/>
        </w:rPr>
        <w:t>. ONT sequencing in CGB</w:t>
      </w:r>
    </w:p>
    <w:p w14:paraId="40277454" w14:textId="77777777" w:rsidR="002F0117" w:rsidRDefault="002F0117" w:rsidP="002F0117">
      <w:pPr>
        <w:pStyle w:val="ListParagraph"/>
        <w:numPr>
          <w:ilvl w:val="0"/>
          <w:numId w:val="28"/>
        </w:numPr>
        <w:spacing w:line="360" w:lineRule="auto"/>
      </w:pPr>
      <w:r>
        <w:t>Design primers:</w:t>
      </w:r>
    </w:p>
    <w:p w14:paraId="44A682F9" w14:textId="77777777" w:rsidR="002F0117" w:rsidRDefault="0076717C" w:rsidP="002F0117">
      <w:pPr>
        <w:pStyle w:val="ListParagraph"/>
        <w:numPr>
          <w:ilvl w:val="1"/>
          <w:numId w:val="28"/>
        </w:numPr>
        <w:spacing w:line="360" w:lineRule="auto"/>
      </w:pPr>
      <w:r>
        <w:t xml:space="preserve">Forward primer should anneal 30-40 bp upstream of the </w:t>
      </w:r>
      <w:proofErr w:type="spellStart"/>
      <w:r>
        <w:t>attB</w:t>
      </w:r>
      <w:proofErr w:type="spellEnd"/>
      <w:r>
        <w:t xml:space="preserve"> site, and reverse primer 30-40 bp downstream of the gene of interest.</w:t>
      </w:r>
    </w:p>
    <w:p w14:paraId="42FB56BC" w14:textId="77777777" w:rsidR="0076717C" w:rsidRDefault="0076717C" w:rsidP="002F0117">
      <w:pPr>
        <w:pStyle w:val="ListParagraph"/>
        <w:numPr>
          <w:ilvl w:val="1"/>
          <w:numId w:val="28"/>
        </w:numPr>
        <w:spacing w:line="360" w:lineRule="auto"/>
      </w:pPr>
      <w:r>
        <w:t xml:space="preserve">Check the oligo sequences for alternate binding sites in </w:t>
      </w:r>
      <w:proofErr w:type="spellStart"/>
      <w:r>
        <w:t>Clustal</w:t>
      </w:r>
      <w:proofErr w:type="spellEnd"/>
      <w:r>
        <w:t xml:space="preserve"> Omega.</w:t>
      </w:r>
    </w:p>
    <w:p w14:paraId="3F3B40B1" w14:textId="77777777" w:rsidR="0076717C" w:rsidRDefault="0076717C" w:rsidP="002F0117">
      <w:pPr>
        <w:pStyle w:val="ListParagraph"/>
        <w:numPr>
          <w:ilvl w:val="1"/>
          <w:numId w:val="28"/>
        </w:numPr>
        <w:spacing w:line="360" w:lineRule="auto"/>
      </w:pPr>
      <w:r>
        <w:lastRenderedPageBreak/>
        <w:t>Send a text file to CGB including: the primer sequences, the corresponding region of interest, and the sequence of the whole plasmid.</w:t>
      </w:r>
    </w:p>
    <w:p w14:paraId="5F2D8A56" w14:textId="77777777" w:rsidR="0076717C" w:rsidRDefault="00801203" w:rsidP="0076717C">
      <w:pPr>
        <w:pStyle w:val="ListParagraph"/>
        <w:numPr>
          <w:ilvl w:val="0"/>
          <w:numId w:val="28"/>
        </w:numPr>
        <w:spacing w:line="360" w:lineRule="auto"/>
      </w:pPr>
      <w:r>
        <w:t>Send CGB the sample submission form</w:t>
      </w:r>
    </w:p>
    <w:p w14:paraId="7120DC62" w14:textId="77777777" w:rsidR="00801203" w:rsidRDefault="00801203" w:rsidP="00801203">
      <w:pPr>
        <w:pStyle w:val="ListParagraph"/>
        <w:numPr>
          <w:ilvl w:val="0"/>
          <w:numId w:val="28"/>
        </w:numPr>
        <w:spacing w:line="360" w:lineRule="auto"/>
      </w:pPr>
      <w:r>
        <w:t>Provide CGB with more than 500 ng of plasmid.</w:t>
      </w:r>
    </w:p>
    <w:p w14:paraId="14B37EF6" w14:textId="77777777" w:rsidR="00801203" w:rsidRDefault="00801203" w:rsidP="00801203">
      <w:pPr>
        <w:pStyle w:val="ListParagraph"/>
        <w:spacing w:line="360" w:lineRule="auto"/>
        <w:ind w:left="0"/>
      </w:pPr>
    </w:p>
    <w:p w14:paraId="20E6F57B" w14:textId="086EDCD9" w:rsidR="007821F0" w:rsidRPr="007821F0" w:rsidRDefault="007821F0" w:rsidP="4DCBC071">
      <w:pPr>
        <w:spacing w:line="360" w:lineRule="auto"/>
        <w:rPr>
          <w:sz w:val="28"/>
          <w:szCs w:val="28"/>
        </w:rPr>
      </w:pPr>
      <w:r>
        <w:rPr>
          <w:sz w:val="28"/>
          <w:szCs w:val="28"/>
        </w:rPr>
        <w:t>Sample Prep and PCR Amplification Protocol</w:t>
      </w:r>
    </w:p>
    <w:p w14:paraId="3E00572D" w14:textId="281DF905" w:rsidR="00BF50DA" w:rsidRPr="007821F0" w:rsidRDefault="007821F0" w:rsidP="4DCBC071">
      <w:pPr>
        <w:spacing w:line="360" w:lineRule="auto"/>
      </w:pPr>
      <w:r>
        <w:t>1</w:t>
      </w:r>
      <w:r w:rsidR="00BF50DA" w:rsidRPr="007821F0">
        <w:t>.  gDNA Extraction</w:t>
      </w:r>
    </w:p>
    <w:p w14:paraId="2E1D2540" w14:textId="77777777" w:rsidR="00BF50DA" w:rsidRDefault="00BF50DA" w:rsidP="4DCBC071">
      <w:pPr>
        <w:pStyle w:val="ListParagraph"/>
        <w:spacing w:line="360" w:lineRule="auto"/>
        <w:ind w:left="0"/>
      </w:pPr>
      <w:r w:rsidRPr="4DCBC071">
        <w:t xml:space="preserve">Purpose: Extract gDNA from </w:t>
      </w:r>
      <w:r w:rsidR="00D2086C" w:rsidRPr="4DCBC071">
        <w:t xml:space="preserve">recombined </w:t>
      </w:r>
      <w:r w:rsidRPr="4DCBC071">
        <w:t>Clone 37 cells for further analysis.</w:t>
      </w:r>
    </w:p>
    <w:p w14:paraId="2F2AE22A" w14:textId="6C1A2756" w:rsidR="00B628C4" w:rsidRDefault="00E6375F" w:rsidP="4DCBC071">
      <w:pPr>
        <w:pStyle w:val="ListParagraph"/>
        <w:spacing w:line="360" w:lineRule="auto"/>
        <w:ind w:left="0"/>
        <w:rPr>
          <w:i/>
        </w:rPr>
      </w:pPr>
      <w:r>
        <w:rPr>
          <w:i/>
        </w:rPr>
        <w:t xml:space="preserve">I highly recommend using the Qiagen </w:t>
      </w:r>
      <w:proofErr w:type="spellStart"/>
      <w:r>
        <w:rPr>
          <w:i/>
        </w:rPr>
        <w:t>DNeasy</w:t>
      </w:r>
      <w:proofErr w:type="spellEnd"/>
      <w:r>
        <w:rPr>
          <w:i/>
        </w:rPr>
        <w:t xml:space="preserve"> Blood and Tissue Kit!</w:t>
      </w:r>
    </w:p>
    <w:p w14:paraId="69548FB6" w14:textId="6438B26B" w:rsidR="00E6375F" w:rsidRDefault="00E6375F" w:rsidP="00E6375F">
      <w:pPr>
        <w:pStyle w:val="ListParagraph"/>
        <w:numPr>
          <w:ilvl w:val="0"/>
          <w:numId w:val="46"/>
        </w:numPr>
        <w:spacing w:line="360" w:lineRule="auto"/>
      </w:pPr>
      <w:r>
        <w:t>Thaw Cell Pellets until liquid. (~3 minutes)</w:t>
      </w:r>
    </w:p>
    <w:p w14:paraId="4FFAEA8D" w14:textId="77777777" w:rsidR="00E6375F" w:rsidRDefault="00E6375F" w:rsidP="00E6375F">
      <w:pPr>
        <w:pStyle w:val="ListParagraph"/>
        <w:numPr>
          <w:ilvl w:val="0"/>
          <w:numId w:val="46"/>
        </w:numPr>
        <w:spacing w:line="240" w:lineRule="auto"/>
      </w:pPr>
      <w:r w:rsidRPr="4DCBC071">
        <w:t>Each column/prep is for 5 million cells</w:t>
      </w:r>
      <w:r>
        <w:t xml:space="preserve"> maximum</w:t>
      </w:r>
      <w:r w:rsidRPr="4DCBC071">
        <w:t xml:space="preserve">. Treat </w:t>
      </w:r>
      <w:r>
        <w:t>&gt;5</w:t>
      </w:r>
      <w:r w:rsidRPr="4DCBC071">
        <w:t xml:space="preserve"> million cells as </w:t>
      </w:r>
      <w:r>
        <w:t>two</w:t>
      </w:r>
      <w:r w:rsidRPr="4DCBC071">
        <w:t xml:space="preserve"> prep</w:t>
      </w:r>
      <w:r>
        <w:t>s, e.g. 18 million cells would be 4 preps. The following instructions are for 1 prep; adjust volumes according to the number of preps. Example: for 4 preps, multiply volumes by 4 and use 4 columns.</w:t>
      </w:r>
    </w:p>
    <w:p w14:paraId="2BDC694B" w14:textId="23DD0FEF" w:rsidR="00E6375F" w:rsidRDefault="00E6375F" w:rsidP="00E6375F">
      <w:pPr>
        <w:pStyle w:val="ListParagraph"/>
        <w:numPr>
          <w:ilvl w:val="0"/>
          <w:numId w:val="46"/>
        </w:numPr>
        <w:spacing w:line="360" w:lineRule="auto"/>
      </w:pPr>
      <w:r>
        <w:t xml:space="preserve">Add a volume of 1x PBS equal to 200 </w:t>
      </w:r>
      <w:proofErr w:type="spellStart"/>
      <w:r>
        <w:t>uL</w:t>
      </w:r>
      <w:proofErr w:type="spellEnd"/>
      <w:r>
        <w:t xml:space="preserve">/5 million cells in the pellet for each sample. </w:t>
      </w:r>
    </w:p>
    <w:p w14:paraId="5283FC63" w14:textId="10428DAD" w:rsidR="00E6375F" w:rsidRDefault="00E6375F" w:rsidP="00E6375F">
      <w:pPr>
        <w:pStyle w:val="ListParagraph"/>
        <w:numPr>
          <w:ilvl w:val="0"/>
          <w:numId w:val="46"/>
        </w:numPr>
        <w:spacing w:line="360" w:lineRule="auto"/>
      </w:pPr>
      <w:r>
        <w:t xml:space="preserve">Add </w:t>
      </w:r>
      <w:proofErr w:type="gramStart"/>
      <w:r w:rsidR="11966DA0">
        <w:t>proteinase  k</w:t>
      </w:r>
      <w:proofErr w:type="gramEnd"/>
      <w:r w:rsidR="11966DA0">
        <w:t xml:space="preserve"> </w:t>
      </w:r>
      <w:r>
        <w:t xml:space="preserve">20 </w:t>
      </w:r>
      <w:proofErr w:type="spellStart"/>
      <w:r>
        <w:t>uL</w:t>
      </w:r>
      <w:proofErr w:type="spellEnd"/>
      <w:r>
        <w:t>/5 million cells and vortex to mix.</w:t>
      </w:r>
    </w:p>
    <w:p w14:paraId="72572D58" w14:textId="56EE3FE5" w:rsidR="00E6375F" w:rsidRDefault="00E6375F" w:rsidP="00E6375F">
      <w:pPr>
        <w:pStyle w:val="ListParagraph"/>
        <w:numPr>
          <w:ilvl w:val="0"/>
          <w:numId w:val="46"/>
        </w:numPr>
        <w:spacing w:line="360" w:lineRule="auto"/>
      </w:pPr>
      <w:r>
        <w:t xml:space="preserve">Add 200 </w:t>
      </w:r>
      <w:proofErr w:type="spellStart"/>
      <w:r>
        <w:t>uL</w:t>
      </w:r>
      <w:proofErr w:type="spellEnd"/>
      <w:r>
        <w:t xml:space="preserve"> AL Buffer per 5 million cells. Vortex to mix </w:t>
      </w:r>
      <w:r w:rsidR="00B3290B">
        <w:t>thoroughly</w:t>
      </w:r>
      <w:r>
        <w:t xml:space="preserve">. Do NOT incubate samples at 56 C. </w:t>
      </w:r>
      <w:r w:rsidR="00B3290B">
        <w:t xml:space="preserve">Do NOT add RNase. </w:t>
      </w:r>
      <w:r>
        <w:t>Let sit for a minute or so.</w:t>
      </w:r>
    </w:p>
    <w:p w14:paraId="2FEAC330" w14:textId="25A5A397" w:rsidR="00E6375F" w:rsidRDefault="00E6375F" w:rsidP="00E6375F">
      <w:pPr>
        <w:pStyle w:val="ListParagraph"/>
        <w:numPr>
          <w:ilvl w:val="0"/>
          <w:numId w:val="46"/>
        </w:numPr>
        <w:spacing w:line="360" w:lineRule="auto"/>
      </w:pPr>
      <w:r>
        <w:t xml:space="preserve">Add 200 </w:t>
      </w:r>
      <w:proofErr w:type="spellStart"/>
      <w:r>
        <w:t>uL</w:t>
      </w:r>
      <w:proofErr w:type="spellEnd"/>
      <w:r>
        <w:t xml:space="preserve"> 100% EtOH/5 million cells, and vortex thoroughly. A white precipitate may form.</w:t>
      </w:r>
    </w:p>
    <w:p w14:paraId="5E8199CA" w14:textId="1D560C2B" w:rsidR="00E6375F" w:rsidRDefault="00E6375F" w:rsidP="00E6375F">
      <w:pPr>
        <w:pStyle w:val="ListParagraph"/>
        <w:numPr>
          <w:ilvl w:val="0"/>
          <w:numId w:val="46"/>
        </w:numPr>
        <w:spacing w:line="360" w:lineRule="auto"/>
      </w:pPr>
      <w:r>
        <w:t xml:space="preserve">Pipette 640 </w:t>
      </w:r>
      <w:proofErr w:type="spellStart"/>
      <w:r>
        <w:t>uL</w:t>
      </w:r>
      <w:proofErr w:type="spellEnd"/>
      <w:r>
        <w:t xml:space="preserve"> of the mixture into a </w:t>
      </w:r>
      <w:proofErr w:type="spellStart"/>
      <w:r>
        <w:t>DNeasy</w:t>
      </w:r>
      <w:proofErr w:type="spellEnd"/>
      <w:r>
        <w:t xml:space="preserve"> Mini spin </w:t>
      </w:r>
      <w:proofErr w:type="gramStart"/>
      <w:r>
        <w:t>column  in</w:t>
      </w:r>
      <w:proofErr w:type="gramEnd"/>
      <w:r>
        <w:t xml:space="preserve"> 2 mL collection tube for as many columns as needed for the number of cells. </w:t>
      </w:r>
      <w:r>
        <w:rPr>
          <w:i/>
        </w:rPr>
        <w:t>I tend to use 4 columns and if I have more than 20 million cells just save the remainder. You shouldn’t need more than that.</w:t>
      </w:r>
    </w:p>
    <w:p w14:paraId="60941501" w14:textId="64CDA500" w:rsidR="00E6375F" w:rsidRDefault="00E6628A" w:rsidP="00E6375F">
      <w:pPr>
        <w:pStyle w:val="ListParagraph"/>
        <w:numPr>
          <w:ilvl w:val="0"/>
          <w:numId w:val="46"/>
        </w:numPr>
        <w:spacing w:line="360" w:lineRule="auto"/>
      </w:pPr>
      <w:r>
        <w:t>Centrifuge at &gt;= 6000 x g for 1 min. Discard flow through and collection tube.</w:t>
      </w:r>
    </w:p>
    <w:p w14:paraId="79D5057F" w14:textId="77777777" w:rsidR="00E6628A" w:rsidRDefault="00E6628A" w:rsidP="00E6628A">
      <w:pPr>
        <w:pStyle w:val="ListParagraph"/>
        <w:numPr>
          <w:ilvl w:val="0"/>
          <w:numId w:val="46"/>
        </w:numPr>
        <w:spacing w:line="360" w:lineRule="auto"/>
      </w:pPr>
      <w:r>
        <w:t xml:space="preserve">Place column in fresh 2 mL collection tube, add 500 </w:t>
      </w:r>
      <w:proofErr w:type="spellStart"/>
      <w:r>
        <w:t>uL</w:t>
      </w:r>
      <w:proofErr w:type="spellEnd"/>
      <w:r>
        <w:t xml:space="preserve"> AW1 Buffer. Centrifuge at &gt;= 6000 x g for 1 min. Discard flow through and collection tube.</w:t>
      </w:r>
    </w:p>
    <w:p w14:paraId="12482ADA" w14:textId="1245CB43" w:rsidR="00E6628A" w:rsidRDefault="00E6628A" w:rsidP="00E6375F">
      <w:pPr>
        <w:pStyle w:val="ListParagraph"/>
        <w:numPr>
          <w:ilvl w:val="0"/>
          <w:numId w:val="46"/>
        </w:numPr>
        <w:spacing w:line="360" w:lineRule="auto"/>
      </w:pPr>
      <w:r>
        <w:t xml:space="preserve">Place column in fresh 2 mL collection tube, add 500 </w:t>
      </w:r>
      <w:proofErr w:type="spellStart"/>
      <w:r>
        <w:t>uL</w:t>
      </w:r>
      <w:proofErr w:type="spellEnd"/>
      <w:r>
        <w:t xml:space="preserve"> AW2 Buffer. Centrifuge at &gt;= 20000 x g for 3 min. Discard flow through and collection tube.</w:t>
      </w:r>
    </w:p>
    <w:p w14:paraId="1A937E2B" w14:textId="3A889DB0" w:rsidR="00E6628A" w:rsidRDefault="00E6628A" w:rsidP="00E6375F">
      <w:pPr>
        <w:pStyle w:val="ListParagraph"/>
        <w:numPr>
          <w:ilvl w:val="0"/>
          <w:numId w:val="46"/>
        </w:numPr>
        <w:spacing w:line="360" w:lineRule="auto"/>
      </w:pPr>
      <w:r>
        <w:t xml:space="preserve">Transfer half of the columns to 1.5 mL Eppendorf tubes. Add 200 </w:t>
      </w:r>
      <w:proofErr w:type="spellStart"/>
      <w:r>
        <w:t>uL</w:t>
      </w:r>
      <w:proofErr w:type="spellEnd"/>
      <w:r>
        <w:t xml:space="preserve"> MQH2O/NF-Free H2O to these columns. Incubate for 1 min at room temperature. Centrifuge at &gt;= 6000 x g for 1 min.</w:t>
      </w:r>
    </w:p>
    <w:p w14:paraId="26A8F89E" w14:textId="3C3AEF9A" w:rsidR="00E6628A" w:rsidRDefault="00E6628A" w:rsidP="00E6375F">
      <w:pPr>
        <w:pStyle w:val="ListParagraph"/>
        <w:numPr>
          <w:ilvl w:val="0"/>
          <w:numId w:val="46"/>
        </w:numPr>
        <w:spacing w:line="360" w:lineRule="auto"/>
      </w:pPr>
      <w:r>
        <w:t xml:space="preserve">Add 50 </w:t>
      </w:r>
      <w:proofErr w:type="spellStart"/>
      <w:r>
        <w:t>uL</w:t>
      </w:r>
      <w:proofErr w:type="spellEnd"/>
      <w:r>
        <w:t xml:space="preserve"> MQH2O/NF-Free H2O to the flow-through and transfer the 250 </w:t>
      </w:r>
      <w:proofErr w:type="spellStart"/>
      <w:r>
        <w:t>uL</w:t>
      </w:r>
      <w:proofErr w:type="spellEnd"/>
      <w:r>
        <w:t xml:space="preserve"> mix to an </w:t>
      </w:r>
      <w:proofErr w:type="spellStart"/>
      <w:r>
        <w:t>uneluted</w:t>
      </w:r>
      <w:proofErr w:type="spellEnd"/>
      <w:r>
        <w:t xml:space="preserve"> column containing the same sample. Incubate 2 min at room temp and centrifuge at &gt;= 6000 x g for 1.5 min. This increases the concentration without increasing the volume!</w:t>
      </w:r>
    </w:p>
    <w:p w14:paraId="3C06CD4C" w14:textId="331BD635" w:rsidR="00834C7E" w:rsidRPr="00E6375F" w:rsidRDefault="00834C7E" w:rsidP="00834C7E">
      <w:pPr>
        <w:pStyle w:val="ListParagraph"/>
        <w:numPr>
          <w:ilvl w:val="0"/>
          <w:numId w:val="46"/>
        </w:numPr>
        <w:spacing w:before="240" w:line="240" w:lineRule="auto"/>
      </w:pPr>
      <w:r>
        <w:lastRenderedPageBreak/>
        <w:t>Measure DNA concentration twice for each sample. Measurements should be within 10% of each other for accuracy. Sometimes a fine white precipitate occurs in the sample – this is normal and comes from the column. In my experience the concentration should be between 600-900 ng/</w:t>
      </w:r>
      <w:proofErr w:type="spellStart"/>
      <w:r>
        <w:t>uL</w:t>
      </w:r>
      <w:proofErr w:type="spellEnd"/>
    </w:p>
    <w:p w14:paraId="756B47A3" w14:textId="77777777" w:rsidR="00B3290B" w:rsidRDefault="00B3290B" w:rsidP="4DCBC071">
      <w:pPr>
        <w:pStyle w:val="ListParagraph"/>
        <w:spacing w:line="360" w:lineRule="auto"/>
        <w:ind w:left="0"/>
      </w:pPr>
    </w:p>
    <w:p w14:paraId="464F3344" w14:textId="14F92301" w:rsidR="00210C92" w:rsidRPr="007821F0" w:rsidRDefault="007821F0" w:rsidP="4DCBC071">
      <w:pPr>
        <w:spacing w:line="360" w:lineRule="auto"/>
      </w:pPr>
      <w:r>
        <w:t>2</w:t>
      </w:r>
      <w:r w:rsidR="00210C92" w:rsidRPr="007821F0">
        <w:t>.  Preparation of Illumina Sequencing Libraries</w:t>
      </w:r>
    </w:p>
    <w:p w14:paraId="1942429E" w14:textId="2D9A30D1" w:rsidR="00210C92" w:rsidRPr="00E36867" w:rsidRDefault="00210C92" w:rsidP="00E36867">
      <w:pPr>
        <w:rPr>
          <w:b/>
          <w:bCs/>
        </w:rPr>
      </w:pPr>
      <w:r w:rsidRPr="4DCBC071">
        <w:t xml:space="preserve">Purpose: Prepare </w:t>
      </w:r>
      <w:r w:rsidR="229F549B" w:rsidRPr="4DCBC071">
        <w:t xml:space="preserve">post-sort </w:t>
      </w:r>
      <w:r w:rsidRPr="4DCBC071">
        <w:t>DNA samples for Illumina sequencing. 1</w:t>
      </w:r>
      <w:r w:rsidRPr="4DCBC071">
        <w:rPr>
          <w:vertAlign w:val="superscript"/>
        </w:rPr>
        <w:t>st</w:t>
      </w:r>
      <w:r w:rsidRPr="4DCBC071">
        <w:t xml:space="preserve"> round PCR amplifies the barcode region</w:t>
      </w:r>
      <w:r w:rsidR="4194B204" w:rsidRPr="4DCBC071">
        <w:t xml:space="preserve"> from the gDNA</w:t>
      </w:r>
      <w:r w:rsidRPr="4DCBC071">
        <w:t>, and 2</w:t>
      </w:r>
      <w:r w:rsidRPr="4DCBC071">
        <w:rPr>
          <w:vertAlign w:val="superscript"/>
        </w:rPr>
        <w:t>nd</w:t>
      </w:r>
      <w:r w:rsidRPr="4DCBC071">
        <w:t xml:space="preserve"> round PCR attaches tails used for Illumina sequencing. </w:t>
      </w:r>
      <w:r w:rsidR="00327A91">
        <w:t xml:space="preserve">If the primers have already been designed and tested you can skip to step </w:t>
      </w:r>
      <w:r w:rsidR="00E36867" w:rsidRPr="4DCBC071">
        <w:rPr>
          <w:b/>
          <w:bCs/>
        </w:rPr>
        <w:t>2. Complete first round PCR</w:t>
      </w:r>
    </w:p>
    <w:p w14:paraId="54602E1C" w14:textId="250CB1BA" w:rsidR="00392F04" w:rsidRDefault="00392F04" w:rsidP="00392F04">
      <w:pPr>
        <w:pStyle w:val="ListParagraph"/>
        <w:spacing w:line="240" w:lineRule="auto"/>
        <w:ind w:left="0"/>
      </w:pPr>
      <w:r w:rsidRPr="00392F04">
        <w:t xml:space="preserve">Background: </w:t>
      </w:r>
      <w:r>
        <w:t>This is a semi-nested PCR where one primer anneals to the gDNA and the other primer anneals to the plasmid insert</w:t>
      </w:r>
      <w:r w:rsidR="009D13D2">
        <w:t xml:space="preserve"> in the 1</w:t>
      </w:r>
      <w:r w:rsidR="009D13D2" w:rsidRPr="009D13D2">
        <w:rPr>
          <w:vertAlign w:val="superscript"/>
        </w:rPr>
        <w:t>st</w:t>
      </w:r>
      <w:r w:rsidR="009D13D2">
        <w:t xml:space="preserve"> round</w:t>
      </w:r>
      <w:r>
        <w:t xml:space="preserve">. You will need to select primers appropriate for your plasmid design. </w:t>
      </w:r>
    </w:p>
    <w:p w14:paraId="3FFB6F6D" w14:textId="0D34072A" w:rsidR="00392F04" w:rsidRDefault="00392F04" w:rsidP="00392F04">
      <w:pPr>
        <w:pStyle w:val="ListParagraph"/>
        <w:spacing w:line="240" w:lineRule="auto"/>
        <w:ind w:left="0"/>
      </w:pPr>
    </w:p>
    <w:p w14:paraId="2003A084" w14:textId="75E4B125" w:rsidR="00392F04" w:rsidRPr="00392F04" w:rsidRDefault="00392F04" w:rsidP="00392F04">
      <w:pPr>
        <w:pStyle w:val="ListParagraph"/>
        <w:spacing w:line="240" w:lineRule="auto"/>
        <w:ind w:left="0"/>
        <w:rPr>
          <w:i/>
        </w:rPr>
      </w:pPr>
      <w:r>
        <w:rPr>
          <w:i/>
        </w:rPr>
        <w:t>Examples:</w:t>
      </w:r>
    </w:p>
    <w:p w14:paraId="78930E68" w14:textId="0CC9F3B5" w:rsidR="00392F04" w:rsidRDefault="00392F04" w:rsidP="00392F04">
      <w:pPr>
        <w:pStyle w:val="ListParagraph"/>
        <w:spacing w:line="240" w:lineRule="auto"/>
        <w:ind w:left="0"/>
      </w:pPr>
      <w:r>
        <w:t>Rhodopsin TM1: JPSO 611 (</w:t>
      </w:r>
      <w:proofErr w:type="spellStart"/>
      <w:r>
        <w:t>fwd</w:t>
      </w:r>
      <w:proofErr w:type="spellEnd"/>
      <w:r>
        <w:t xml:space="preserve"> primer in gDNA), JPSO 2152 (rev primer in insert)</w:t>
      </w:r>
    </w:p>
    <w:p w14:paraId="3A972997" w14:textId="388DBF05" w:rsidR="00392F04" w:rsidRDefault="00392F04" w:rsidP="00392F04">
      <w:pPr>
        <w:pStyle w:val="ListParagraph"/>
        <w:spacing w:line="240" w:lineRule="auto"/>
        <w:ind w:left="0"/>
      </w:pPr>
      <w:r>
        <w:t>Rhodopsin TM2:</w:t>
      </w:r>
      <w:r w:rsidR="009D13D2" w:rsidRPr="009D13D2">
        <w:t xml:space="preserve"> </w:t>
      </w:r>
      <w:r w:rsidR="009D13D2">
        <w:t>JPSO 611 (</w:t>
      </w:r>
      <w:proofErr w:type="spellStart"/>
      <w:r w:rsidR="009D13D2">
        <w:t>fwd</w:t>
      </w:r>
      <w:proofErr w:type="spellEnd"/>
      <w:r w:rsidR="009D13D2">
        <w:t xml:space="preserve"> primer in gDNA), JPSO 738 (rev primer in insert)</w:t>
      </w:r>
    </w:p>
    <w:p w14:paraId="64FDA092" w14:textId="30E5F829" w:rsidR="00392F04" w:rsidRDefault="00392F04" w:rsidP="00392F04">
      <w:pPr>
        <w:pStyle w:val="ListParagraph"/>
        <w:spacing w:line="240" w:lineRule="auto"/>
        <w:ind w:left="0"/>
      </w:pPr>
      <w:r>
        <w:t xml:space="preserve">Rhodopsin TM7: </w:t>
      </w:r>
      <w:r w:rsidR="009D13D2">
        <w:t>JPSO 611 (</w:t>
      </w:r>
      <w:proofErr w:type="spellStart"/>
      <w:r w:rsidR="009D13D2">
        <w:t>fwd</w:t>
      </w:r>
      <w:proofErr w:type="spellEnd"/>
      <w:r w:rsidR="009D13D2">
        <w:t xml:space="preserve"> primer in gDNA), JPSO 739 (rev primer in insert)</w:t>
      </w:r>
    </w:p>
    <w:p w14:paraId="0ABA67B0" w14:textId="29BB53A4" w:rsidR="00392F04" w:rsidRDefault="009D13D2" w:rsidP="00392F04">
      <w:pPr>
        <w:pStyle w:val="ListParagraph"/>
        <w:spacing w:line="240" w:lineRule="auto"/>
        <w:ind w:left="0"/>
      </w:pPr>
      <w:r>
        <w:t>Barcoded designs (</w:t>
      </w:r>
      <w:proofErr w:type="spellStart"/>
      <w:r>
        <w:t>GnRHR</w:t>
      </w:r>
      <w:proofErr w:type="spellEnd"/>
      <w:r>
        <w:t xml:space="preserve"> and pharmacological profiling libraries for rhodopsin and CFTR): JPSO 2180 (</w:t>
      </w:r>
      <w:proofErr w:type="spellStart"/>
      <w:r>
        <w:t>fwd</w:t>
      </w:r>
      <w:proofErr w:type="spellEnd"/>
      <w:r>
        <w:t xml:space="preserve"> primer in insert), JPSO 1232-1235 (rev primer in gDNA)</w:t>
      </w:r>
      <w:r w:rsidR="00D51E90">
        <w:t xml:space="preserve"> </w:t>
      </w:r>
      <w:r w:rsidR="00D51E90">
        <w:rPr>
          <w:i/>
        </w:rPr>
        <w:t>Note: JPSO 1234 usually gives the best results</w:t>
      </w:r>
    </w:p>
    <w:p w14:paraId="2C9175F9" w14:textId="6367ABF8" w:rsidR="00BA2D72" w:rsidRDefault="00BA2D72" w:rsidP="00392F04">
      <w:pPr>
        <w:pStyle w:val="ListParagraph"/>
        <w:spacing w:line="240" w:lineRule="auto"/>
        <w:ind w:left="0"/>
      </w:pPr>
    </w:p>
    <w:p w14:paraId="1B3D331F" w14:textId="2F387A15" w:rsidR="00BA2D72" w:rsidRDefault="00BA2D72" w:rsidP="00392F04">
      <w:pPr>
        <w:pStyle w:val="ListParagraph"/>
        <w:spacing w:line="240" w:lineRule="auto"/>
        <w:ind w:left="0"/>
      </w:pPr>
      <w:r>
        <w:t>For the 2</w:t>
      </w:r>
      <w:r w:rsidRPr="00BA2D72">
        <w:rPr>
          <w:vertAlign w:val="superscript"/>
        </w:rPr>
        <w:t>nd</w:t>
      </w:r>
      <w:r>
        <w:t xml:space="preserve"> round primers, one will anneal to the tail of a 1</w:t>
      </w:r>
      <w:r w:rsidRPr="00BA2D72">
        <w:rPr>
          <w:vertAlign w:val="superscript"/>
        </w:rPr>
        <w:t>st</w:t>
      </w:r>
      <w:r>
        <w:t xml:space="preserve"> round primer and the other will anneal to the amplified region of the 1</w:t>
      </w:r>
      <w:r w:rsidRPr="00BA2D72">
        <w:rPr>
          <w:vertAlign w:val="superscript"/>
        </w:rPr>
        <w:t>st</w:t>
      </w:r>
      <w:r>
        <w:t xml:space="preserve"> round product. The 2</w:t>
      </w:r>
      <w:r w:rsidRPr="00BA2D72">
        <w:rPr>
          <w:vertAlign w:val="superscript"/>
        </w:rPr>
        <w:t>nd</w:t>
      </w:r>
      <w:r>
        <w:t xml:space="preserve"> round primers contain the Illumina adapters and i7/i5 index sequences. (These index sequences are sometimes referred to as barcodes.)</w:t>
      </w:r>
      <w:r w:rsidR="008D35C3">
        <w:t xml:space="preserve"> Each fraction of each library needs a distinct primer set so that they can be run on the same Illumina cell and distinguished from each other in the output.</w:t>
      </w:r>
    </w:p>
    <w:p w14:paraId="310A46F9" w14:textId="725178E6" w:rsidR="00BA2D72" w:rsidRDefault="00BA2D72" w:rsidP="00392F04">
      <w:pPr>
        <w:pStyle w:val="ListParagraph"/>
        <w:spacing w:line="240" w:lineRule="auto"/>
        <w:ind w:left="0"/>
      </w:pPr>
    </w:p>
    <w:p w14:paraId="3A980378" w14:textId="1FDA3546" w:rsidR="00BA2D72" w:rsidRDefault="00BA2D72" w:rsidP="00392F04">
      <w:pPr>
        <w:pStyle w:val="ListParagraph"/>
        <w:spacing w:line="240" w:lineRule="auto"/>
        <w:ind w:left="0"/>
        <w:rPr>
          <w:i/>
        </w:rPr>
      </w:pPr>
      <w:r>
        <w:rPr>
          <w:i/>
        </w:rPr>
        <w:t>Examples:</w:t>
      </w:r>
    </w:p>
    <w:p w14:paraId="113A8F35" w14:textId="6BF69C98" w:rsidR="00BA2D72" w:rsidRPr="00BA2D72" w:rsidRDefault="00BA2D72" w:rsidP="00392F04">
      <w:pPr>
        <w:pStyle w:val="ListParagraph"/>
        <w:spacing w:line="240" w:lineRule="auto"/>
        <w:ind w:left="0"/>
      </w:pPr>
      <w:r>
        <w:t xml:space="preserve">Barcoded designs: JPSO </w:t>
      </w:r>
      <w:r w:rsidR="00394A23">
        <w:t xml:space="preserve">2181 (universal </w:t>
      </w:r>
      <w:proofErr w:type="spellStart"/>
      <w:r w:rsidR="00394A23">
        <w:t>fwd</w:t>
      </w:r>
      <w:proofErr w:type="spellEnd"/>
      <w:r w:rsidR="00394A23">
        <w:t xml:space="preserve"> primer), JPSO </w:t>
      </w:r>
      <w:r w:rsidR="00B53974">
        <w:t xml:space="preserve">2279-2282 (dual-index </w:t>
      </w:r>
      <w:proofErr w:type="spellStart"/>
      <w:r w:rsidR="00B53974">
        <w:t>fwd</w:t>
      </w:r>
      <w:proofErr w:type="spellEnd"/>
      <w:r w:rsidR="00B53974">
        <w:t xml:space="preserve"> primers, contain i5 index), JPSO 2139-2146 (rev primers, contain i7 index), JPSO 2262-2278 (rev primers, contain i7 index)</w:t>
      </w:r>
    </w:p>
    <w:p w14:paraId="1C212F4B" w14:textId="77777777" w:rsidR="00392F04" w:rsidRDefault="00392F04" w:rsidP="4DCBC071">
      <w:pPr>
        <w:pStyle w:val="ListParagraph"/>
        <w:spacing w:line="360" w:lineRule="auto"/>
        <w:ind w:left="0"/>
      </w:pPr>
    </w:p>
    <w:p w14:paraId="3984F1DB" w14:textId="5A8CD942" w:rsidR="002F04E3" w:rsidRDefault="007821F0" w:rsidP="4DCBC071">
      <w:pPr>
        <w:rPr>
          <w:b/>
          <w:bCs/>
        </w:rPr>
      </w:pPr>
      <w:r>
        <w:rPr>
          <w:b/>
          <w:bCs/>
        </w:rPr>
        <w:t>3</w:t>
      </w:r>
      <w:r w:rsidR="00210C92" w:rsidRPr="4DCBC071">
        <w:rPr>
          <w:b/>
          <w:bCs/>
        </w:rPr>
        <w:t>. Complete first round PCR</w:t>
      </w:r>
    </w:p>
    <w:p w14:paraId="3C3F2225" w14:textId="28B4825B" w:rsidR="00210C92" w:rsidRDefault="00210C92" w:rsidP="4DCBC071">
      <w:r w:rsidRPr="4DCBC071">
        <w:t>Complete first</w:t>
      </w:r>
      <w:r w:rsidR="00BA2D72">
        <w:t xml:space="preserve"> round PCR with gDNA from sorted cells, 8x</w:t>
      </w:r>
      <w:r w:rsidR="1E966C52" w:rsidRPr="4DCBC071">
        <w:t xml:space="preserve">50 </w:t>
      </w:r>
      <w:proofErr w:type="spellStart"/>
      <w:r w:rsidR="1E966C52" w:rsidRPr="4DCBC071">
        <w:t>uL</w:t>
      </w:r>
      <w:proofErr w:type="spellEnd"/>
      <w:r w:rsidR="1E966C52" w:rsidRPr="4DCBC071">
        <w:t xml:space="preserve"> </w:t>
      </w:r>
      <w:r w:rsidRPr="4DCBC071">
        <w:t>reactions per fraction</w:t>
      </w:r>
      <w:r w:rsidR="53050595" w:rsidRPr="4DCBC07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260"/>
        <w:gridCol w:w="1260"/>
      </w:tblGrid>
      <w:tr w:rsidR="00C54A73" w14:paraId="14E726FF" w14:textId="77777777" w:rsidTr="00C54A73">
        <w:tc>
          <w:tcPr>
            <w:tcW w:w="2785" w:type="dxa"/>
          </w:tcPr>
          <w:p w14:paraId="01AB6BE1" w14:textId="77777777" w:rsidR="00C54A73" w:rsidRPr="4DCBC071" w:rsidRDefault="00C54A73" w:rsidP="4DCBC071"/>
        </w:tc>
        <w:tc>
          <w:tcPr>
            <w:tcW w:w="1260" w:type="dxa"/>
          </w:tcPr>
          <w:p w14:paraId="285642B9" w14:textId="79E74574" w:rsidR="00C54A73" w:rsidRDefault="00C54A73" w:rsidP="4DCBC071">
            <w:r>
              <w:t>1X</w:t>
            </w:r>
          </w:p>
        </w:tc>
        <w:tc>
          <w:tcPr>
            <w:tcW w:w="1260" w:type="dxa"/>
          </w:tcPr>
          <w:p w14:paraId="104A7E97" w14:textId="6516813B" w:rsidR="00C54A73" w:rsidRDefault="00C54A73" w:rsidP="4DCBC071">
            <w:r>
              <w:t>8X</w:t>
            </w:r>
          </w:p>
        </w:tc>
      </w:tr>
      <w:tr w:rsidR="00C54A73" w14:paraId="5801F95F" w14:textId="467698BF" w:rsidTr="00C54A73">
        <w:tc>
          <w:tcPr>
            <w:tcW w:w="2785" w:type="dxa"/>
          </w:tcPr>
          <w:p w14:paraId="5D0DB923" w14:textId="77777777" w:rsidR="00C54A73" w:rsidRDefault="00C54A73" w:rsidP="4DCBC071">
            <w:r w:rsidRPr="4DCBC071">
              <w:t>2.5 ug gDNA</w:t>
            </w:r>
          </w:p>
        </w:tc>
        <w:tc>
          <w:tcPr>
            <w:tcW w:w="1260" w:type="dxa"/>
          </w:tcPr>
          <w:p w14:paraId="7284496E" w14:textId="21E5C047" w:rsidR="00C54A73" w:rsidRDefault="00C54A73" w:rsidP="4DCBC071">
            <w:r>
              <w:t>?</w:t>
            </w:r>
            <w:r w:rsidRPr="4DCBC071">
              <w:t xml:space="preserve"> </w:t>
            </w:r>
            <w:proofErr w:type="spellStart"/>
            <w:r w:rsidRPr="4DCBC071">
              <w:t>uL</w:t>
            </w:r>
            <w:proofErr w:type="spellEnd"/>
          </w:p>
        </w:tc>
        <w:tc>
          <w:tcPr>
            <w:tcW w:w="1260" w:type="dxa"/>
          </w:tcPr>
          <w:p w14:paraId="4ECE9F9E" w14:textId="7F3C82AE" w:rsidR="00C54A73" w:rsidRDefault="00C54A73" w:rsidP="4DCBC071">
            <w:r>
              <w:t xml:space="preserve">? </w:t>
            </w:r>
            <w:proofErr w:type="spellStart"/>
            <w:r>
              <w:t>uL</w:t>
            </w:r>
            <w:proofErr w:type="spellEnd"/>
          </w:p>
        </w:tc>
      </w:tr>
      <w:tr w:rsidR="00C54A73" w14:paraId="2403E63A" w14:textId="19932345" w:rsidTr="00C54A73">
        <w:tc>
          <w:tcPr>
            <w:tcW w:w="2785" w:type="dxa"/>
          </w:tcPr>
          <w:p w14:paraId="5EC88774" w14:textId="5AB43FA3" w:rsidR="00C54A73" w:rsidRDefault="00C54A73" w:rsidP="00BC4357">
            <w:proofErr w:type="spellStart"/>
            <w:r w:rsidRPr="4DCBC071">
              <w:t>Fwd</w:t>
            </w:r>
            <w:proofErr w:type="spellEnd"/>
            <w:r w:rsidRPr="4DCBC071">
              <w:t xml:space="preserve"> primer</w:t>
            </w:r>
            <w:r>
              <w:t xml:space="preserve"> (10 </w:t>
            </w:r>
            <w:proofErr w:type="spellStart"/>
            <w:r>
              <w:t>uM</w:t>
            </w:r>
            <w:proofErr w:type="spellEnd"/>
            <w:r>
              <w:t>)</w:t>
            </w:r>
          </w:p>
        </w:tc>
        <w:tc>
          <w:tcPr>
            <w:tcW w:w="1260" w:type="dxa"/>
          </w:tcPr>
          <w:p w14:paraId="4E015417" w14:textId="77777777" w:rsidR="00C54A73" w:rsidRDefault="00C54A73" w:rsidP="4DCBC071">
            <w:r w:rsidRPr="4DCBC071">
              <w:t xml:space="preserve">1.5 </w:t>
            </w:r>
            <w:proofErr w:type="spellStart"/>
            <w:r w:rsidRPr="4DCBC071">
              <w:t>uL</w:t>
            </w:r>
            <w:proofErr w:type="spellEnd"/>
          </w:p>
        </w:tc>
        <w:tc>
          <w:tcPr>
            <w:tcW w:w="1260" w:type="dxa"/>
          </w:tcPr>
          <w:p w14:paraId="3CBCCBCF" w14:textId="6CE977F2" w:rsidR="00C54A73" w:rsidRPr="4DCBC071" w:rsidRDefault="00C54A73" w:rsidP="4DCBC071">
            <w:r>
              <w:t xml:space="preserve">12 </w:t>
            </w:r>
            <w:proofErr w:type="spellStart"/>
            <w:r>
              <w:t>uL</w:t>
            </w:r>
            <w:proofErr w:type="spellEnd"/>
          </w:p>
        </w:tc>
      </w:tr>
      <w:tr w:rsidR="00C54A73" w14:paraId="3FC17831" w14:textId="4A798718" w:rsidTr="00C54A73">
        <w:tc>
          <w:tcPr>
            <w:tcW w:w="2785" w:type="dxa"/>
          </w:tcPr>
          <w:p w14:paraId="44A3F9D0" w14:textId="30E1A6E5" w:rsidR="00C54A73" w:rsidRDefault="00C54A73" w:rsidP="00BC4357">
            <w:r w:rsidRPr="4DCBC071">
              <w:t>Rev primer</w:t>
            </w:r>
            <w:r>
              <w:t xml:space="preserve"> (10 </w:t>
            </w:r>
            <w:proofErr w:type="spellStart"/>
            <w:r>
              <w:t>uM</w:t>
            </w:r>
            <w:proofErr w:type="spellEnd"/>
            <w:r>
              <w:t>)</w:t>
            </w:r>
          </w:p>
        </w:tc>
        <w:tc>
          <w:tcPr>
            <w:tcW w:w="1260" w:type="dxa"/>
          </w:tcPr>
          <w:p w14:paraId="61B389FC" w14:textId="77777777" w:rsidR="00C54A73" w:rsidRDefault="00C54A73" w:rsidP="4DCBC071">
            <w:r w:rsidRPr="4DCBC071">
              <w:t xml:space="preserve">1.5 </w:t>
            </w:r>
            <w:proofErr w:type="spellStart"/>
            <w:r w:rsidRPr="4DCBC071">
              <w:t>uL</w:t>
            </w:r>
            <w:proofErr w:type="spellEnd"/>
          </w:p>
        </w:tc>
        <w:tc>
          <w:tcPr>
            <w:tcW w:w="1260" w:type="dxa"/>
          </w:tcPr>
          <w:p w14:paraId="33407FBC" w14:textId="6779A388" w:rsidR="00C54A73" w:rsidRPr="4DCBC071" w:rsidRDefault="00C54A73" w:rsidP="4DCBC071">
            <w:r>
              <w:t xml:space="preserve">12 </w:t>
            </w:r>
            <w:proofErr w:type="spellStart"/>
            <w:r>
              <w:t>uL</w:t>
            </w:r>
            <w:proofErr w:type="spellEnd"/>
          </w:p>
        </w:tc>
      </w:tr>
      <w:tr w:rsidR="00C54A73" w14:paraId="2529AA8A" w14:textId="077A79B6" w:rsidTr="00C54A73">
        <w:tc>
          <w:tcPr>
            <w:tcW w:w="2785" w:type="dxa"/>
          </w:tcPr>
          <w:p w14:paraId="7C2CBC00" w14:textId="77777777" w:rsidR="00C54A73" w:rsidRDefault="00C54A73" w:rsidP="4DCBC071">
            <w:r w:rsidRPr="4DCBC071">
              <w:t>Kapa HiFi Mix</w:t>
            </w:r>
          </w:p>
        </w:tc>
        <w:tc>
          <w:tcPr>
            <w:tcW w:w="1260" w:type="dxa"/>
          </w:tcPr>
          <w:p w14:paraId="5B3541C9" w14:textId="77777777" w:rsidR="00C54A73" w:rsidRDefault="00C54A73" w:rsidP="4DCBC071">
            <w:r w:rsidRPr="4DCBC071">
              <w:t xml:space="preserve">25 </w:t>
            </w:r>
            <w:proofErr w:type="spellStart"/>
            <w:r w:rsidRPr="4DCBC071">
              <w:t>uL</w:t>
            </w:r>
            <w:proofErr w:type="spellEnd"/>
          </w:p>
        </w:tc>
        <w:tc>
          <w:tcPr>
            <w:tcW w:w="1260" w:type="dxa"/>
          </w:tcPr>
          <w:p w14:paraId="009BED66" w14:textId="2647D9FD" w:rsidR="00C54A73" w:rsidRPr="4DCBC071" w:rsidRDefault="00C54A73" w:rsidP="4DCBC071">
            <w:r>
              <w:t xml:space="preserve">200 </w:t>
            </w:r>
            <w:proofErr w:type="spellStart"/>
            <w:r>
              <w:t>uL</w:t>
            </w:r>
            <w:proofErr w:type="spellEnd"/>
          </w:p>
        </w:tc>
      </w:tr>
      <w:tr w:rsidR="00C54A73" w14:paraId="6FAB80DC" w14:textId="3E22ACF0" w:rsidTr="00C54A73">
        <w:tc>
          <w:tcPr>
            <w:tcW w:w="2785" w:type="dxa"/>
          </w:tcPr>
          <w:p w14:paraId="4A8046E6" w14:textId="77777777" w:rsidR="00C54A73" w:rsidRPr="001117C5" w:rsidRDefault="00C54A73" w:rsidP="4DCBC071">
            <w:r w:rsidRPr="4DCBC071">
              <w:t>MQ H</w:t>
            </w:r>
            <w:r w:rsidRPr="4DCBC071">
              <w:rPr>
                <w:vertAlign w:val="subscript"/>
              </w:rPr>
              <w:t>2</w:t>
            </w:r>
            <w:r w:rsidRPr="4DCBC071">
              <w:t>O</w:t>
            </w:r>
          </w:p>
        </w:tc>
        <w:tc>
          <w:tcPr>
            <w:tcW w:w="1260" w:type="dxa"/>
          </w:tcPr>
          <w:p w14:paraId="362CCC6F" w14:textId="77777777" w:rsidR="00C54A73" w:rsidRDefault="00C54A73" w:rsidP="4DCBC071">
            <w:r w:rsidRPr="4DCBC071">
              <w:t xml:space="preserve">to 50 </w:t>
            </w:r>
            <w:proofErr w:type="spellStart"/>
            <w:r w:rsidRPr="4DCBC071">
              <w:t>uL</w:t>
            </w:r>
            <w:proofErr w:type="spellEnd"/>
          </w:p>
        </w:tc>
        <w:tc>
          <w:tcPr>
            <w:tcW w:w="1260" w:type="dxa"/>
          </w:tcPr>
          <w:p w14:paraId="535156D7" w14:textId="275F4E76" w:rsidR="00C54A73" w:rsidRPr="4DCBC071" w:rsidRDefault="00C54A73" w:rsidP="4DCBC071">
            <w:r>
              <w:t xml:space="preserve">to 400 </w:t>
            </w:r>
            <w:proofErr w:type="spellStart"/>
            <w:r>
              <w:t>uL</w:t>
            </w:r>
            <w:proofErr w:type="spellEnd"/>
          </w:p>
        </w:tc>
      </w:tr>
    </w:tbl>
    <w:p w14:paraId="217B5D27" w14:textId="77777777" w:rsidR="00210C92" w:rsidRDefault="00210C92" w:rsidP="4DCBC071"/>
    <w:p w14:paraId="14B163EF" w14:textId="55F34506" w:rsidR="00210C92" w:rsidRPr="00BA2D72" w:rsidRDefault="00210C92" w:rsidP="4DCBC071">
      <w:r w:rsidRPr="00BA2D72">
        <w:rPr>
          <w:i/>
        </w:rPr>
        <w:t>PCR program</w:t>
      </w:r>
      <w:r w:rsidR="00BA2D72">
        <w:t>:</w:t>
      </w:r>
      <w:r w:rsidRPr="00BA2D72">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170"/>
        <w:gridCol w:w="1170"/>
      </w:tblGrid>
      <w:tr w:rsidR="00210C92" w14:paraId="05774B8E" w14:textId="77777777" w:rsidTr="4DCBC071">
        <w:tc>
          <w:tcPr>
            <w:tcW w:w="1165" w:type="dxa"/>
          </w:tcPr>
          <w:p w14:paraId="7453753A" w14:textId="77777777" w:rsidR="00210C92" w:rsidRPr="001117C5" w:rsidRDefault="00210C92" w:rsidP="4DCBC071">
            <w:r w:rsidRPr="4DCBC071">
              <w:lastRenderedPageBreak/>
              <w:t xml:space="preserve">95 </w:t>
            </w:r>
            <w:proofErr w:type="spellStart"/>
            <w:r w:rsidRPr="4DCBC071">
              <w:rPr>
                <w:vertAlign w:val="superscript"/>
              </w:rPr>
              <w:t>o</w:t>
            </w:r>
            <w:r w:rsidRPr="4DCBC071">
              <w:t>C</w:t>
            </w:r>
            <w:proofErr w:type="spellEnd"/>
          </w:p>
        </w:tc>
        <w:tc>
          <w:tcPr>
            <w:tcW w:w="1170" w:type="dxa"/>
          </w:tcPr>
          <w:p w14:paraId="40C5351F" w14:textId="77777777" w:rsidR="00210C92" w:rsidRDefault="00210C92" w:rsidP="4DCBC071">
            <w:r w:rsidRPr="4DCBC071">
              <w:t>3 min</w:t>
            </w:r>
          </w:p>
        </w:tc>
        <w:tc>
          <w:tcPr>
            <w:tcW w:w="1170" w:type="dxa"/>
          </w:tcPr>
          <w:p w14:paraId="6893B443" w14:textId="77777777" w:rsidR="00210C92" w:rsidRDefault="00210C92" w:rsidP="4DCBC071"/>
        </w:tc>
      </w:tr>
      <w:tr w:rsidR="00210C92" w14:paraId="2BC699DC" w14:textId="77777777" w:rsidTr="4DCBC071">
        <w:tc>
          <w:tcPr>
            <w:tcW w:w="1165" w:type="dxa"/>
          </w:tcPr>
          <w:p w14:paraId="4C9A3890" w14:textId="77777777" w:rsidR="00210C92" w:rsidRDefault="00210C92" w:rsidP="4DCBC071">
            <w:r w:rsidRPr="4DCBC071">
              <w:t xml:space="preserve">98 </w:t>
            </w:r>
            <w:proofErr w:type="spellStart"/>
            <w:r w:rsidRPr="4DCBC071">
              <w:rPr>
                <w:vertAlign w:val="superscript"/>
              </w:rPr>
              <w:t>o</w:t>
            </w:r>
            <w:r w:rsidRPr="4DCBC071">
              <w:t>C</w:t>
            </w:r>
            <w:proofErr w:type="spellEnd"/>
          </w:p>
        </w:tc>
        <w:tc>
          <w:tcPr>
            <w:tcW w:w="1170" w:type="dxa"/>
            <w:tcBorders>
              <w:right w:val="single" w:sz="4" w:space="0" w:color="auto"/>
            </w:tcBorders>
          </w:tcPr>
          <w:p w14:paraId="5378CC12" w14:textId="77777777" w:rsidR="00210C92" w:rsidRDefault="00210C92" w:rsidP="4DCBC071">
            <w:r w:rsidRPr="4DCBC071">
              <w:t>20 sec</w:t>
            </w:r>
          </w:p>
        </w:tc>
        <w:tc>
          <w:tcPr>
            <w:tcW w:w="1170" w:type="dxa"/>
            <w:vMerge w:val="restart"/>
            <w:tcBorders>
              <w:left w:val="single" w:sz="4" w:space="0" w:color="auto"/>
            </w:tcBorders>
            <w:vAlign w:val="center"/>
          </w:tcPr>
          <w:p w14:paraId="5C39AD9F" w14:textId="77777777" w:rsidR="00210C92" w:rsidRDefault="00210C92" w:rsidP="4DCBC071">
            <w:r w:rsidRPr="4DCBC071">
              <w:t>7 cycles</w:t>
            </w:r>
          </w:p>
        </w:tc>
      </w:tr>
      <w:tr w:rsidR="00210C92" w14:paraId="754E1DFF" w14:textId="77777777" w:rsidTr="4DCBC071">
        <w:tc>
          <w:tcPr>
            <w:tcW w:w="1165" w:type="dxa"/>
          </w:tcPr>
          <w:p w14:paraId="7D095261" w14:textId="77777777" w:rsidR="00210C92" w:rsidRDefault="00210C92" w:rsidP="4DCBC071">
            <w:r w:rsidRPr="4DCBC071">
              <w:t xml:space="preserve">? </w:t>
            </w:r>
            <w:proofErr w:type="spellStart"/>
            <w:r w:rsidRPr="4DCBC071">
              <w:rPr>
                <w:vertAlign w:val="superscript"/>
              </w:rPr>
              <w:t>o</w:t>
            </w:r>
            <w:r w:rsidRPr="4DCBC071">
              <w:t>C</w:t>
            </w:r>
            <w:proofErr w:type="spellEnd"/>
          </w:p>
        </w:tc>
        <w:tc>
          <w:tcPr>
            <w:tcW w:w="1170" w:type="dxa"/>
            <w:tcBorders>
              <w:right w:val="single" w:sz="4" w:space="0" w:color="auto"/>
            </w:tcBorders>
          </w:tcPr>
          <w:p w14:paraId="69AA3BB0" w14:textId="77777777" w:rsidR="00210C92" w:rsidRDefault="00210C92" w:rsidP="4DCBC071">
            <w:r w:rsidRPr="4DCBC071">
              <w:t>15 sec</w:t>
            </w:r>
          </w:p>
        </w:tc>
        <w:tc>
          <w:tcPr>
            <w:tcW w:w="1170" w:type="dxa"/>
            <w:vMerge/>
          </w:tcPr>
          <w:p w14:paraId="42C0B0DE" w14:textId="77777777" w:rsidR="00210C92" w:rsidRDefault="00210C92" w:rsidP="00210C92"/>
        </w:tc>
      </w:tr>
      <w:tr w:rsidR="00210C92" w14:paraId="5D56FD05" w14:textId="77777777" w:rsidTr="4DCBC071">
        <w:tc>
          <w:tcPr>
            <w:tcW w:w="1165" w:type="dxa"/>
          </w:tcPr>
          <w:p w14:paraId="50E1A850" w14:textId="77777777" w:rsidR="00210C92" w:rsidRDefault="00210C92" w:rsidP="4DCBC071">
            <w:r w:rsidRPr="4DCBC071">
              <w:t xml:space="preserve">72 </w:t>
            </w:r>
            <w:proofErr w:type="spellStart"/>
            <w:r w:rsidRPr="4DCBC071">
              <w:rPr>
                <w:vertAlign w:val="superscript"/>
              </w:rPr>
              <w:t>o</w:t>
            </w:r>
            <w:r w:rsidRPr="4DCBC071">
              <w:t>C</w:t>
            </w:r>
            <w:proofErr w:type="spellEnd"/>
          </w:p>
        </w:tc>
        <w:tc>
          <w:tcPr>
            <w:tcW w:w="1170" w:type="dxa"/>
            <w:tcBorders>
              <w:right w:val="single" w:sz="4" w:space="0" w:color="auto"/>
            </w:tcBorders>
          </w:tcPr>
          <w:p w14:paraId="7C02D575" w14:textId="005C62EC" w:rsidR="00210C92" w:rsidRDefault="00BA2D72" w:rsidP="4DCBC071">
            <w:r>
              <w:t>45</w:t>
            </w:r>
            <w:r w:rsidR="00210C92" w:rsidRPr="4DCBC071">
              <w:t xml:space="preserve"> sec</w:t>
            </w:r>
          </w:p>
        </w:tc>
        <w:tc>
          <w:tcPr>
            <w:tcW w:w="1170" w:type="dxa"/>
            <w:vMerge/>
          </w:tcPr>
          <w:p w14:paraId="13C3E5E3" w14:textId="77777777" w:rsidR="00210C92" w:rsidRDefault="00210C92" w:rsidP="00210C92"/>
        </w:tc>
      </w:tr>
      <w:tr w:rsidR="00210C92" w14:paraId="6B05C936" w14:textId="77777777" w:rsidTr="4DCBC071">
        <w:tc>
          <w:tcPr>
            <w:tcW w:w="1165" w:type="dxa"/>
          </w:tcPr>
          <w:p w14:paraId="6D359490" w14:textId="77777777" w:rsidR="00210C92" w:rsidRDefault="00210C92" w:rsidP="4DCBC071">
            <w:r w:rsidRPr="4DCBC071">
              <w:t xml:space="preserve">72 </w:t>
            </w:r>
            <w:proofErr w:type="spellStart"/>
            <w:r w:rsidRPr="4DCBC071">
              <w:rPr>
                <w:vertAlign w:val="superscript"/>
              </w:rPr>
              <w:t>o</w:t>
            </w:r>
            <w:r w:rsidRPr="4DCBC071">
              <w:t>C</w:t>
            </w:r>
            <w:proofErr w:type="spellEnd"/>
          </w:p>
        </w:tc>
        <w:tc>
          <w:tcPr>
            <w:tcW w:w="1170" w:type="dxa"/>
          </w:tcPr>
          <w:p w14:paraId="3B9139CB" w14:textId="3747BB90" w:rsidR="00210C92" w:rsidRDefault="00210C92" w:rsidP="4DCBC071">
            <w:r w:rsidRPr="4DCBC071">
              <w:t>1</w:t>
            </w:r>
            <w:r w:rsidR="00BA2D72">
              <w:t>.5</w:t>
            </w:r>
            <w:r w:rsidRPr="4DCBC071">
              <w:t xml:space="preserve"> min</w:t>
            </w:r>
          </w:p>
        </w:tc>
        <w:tc>
          <w:tcPr>
            <w:tcW w:w="1170" w:type="dxa"/>
          </w:tcPr>
          <w:p w14:paraId="4D6306B9" w14:textId="77777777" w:rsidR="00210C92" w:rsidRDefault="00210C92" w:rsidP="4DCBC071"/>
        </w:tc>
      </w:tr>
      <w:tr w:rsidR="00210C92" w14:paraId="58F4DA9B" w14:textId="77777777" w:rsidTr="4DCBC071">
        <w:tc>
          <w:tcPr>
            <w:tcW w:w="1165" w:type="dxa"/>
          </w:tcPr>
          <w:p w14:paraId="58050CEF" w14:textId="77777777" w:rsidR="00210C92" w:rsidRDefault="00210C92" w:rsidP="4DCBC071">
            <w:r w:rsidRPr="4DCBC071">
              <w:t xml:space="preserve">4 </w:t>
            </w:r>
            <w:proofErr w:type="spellStart"/>
            <w:r w:rsidRPr="4DCBC071">
              <w:rPr>
                <w:vertAlign w:val="superscript"/>
              </w:rPr>
              <w:t>o</w:t>
            </w:r>
            <w:r w:rsidRPr="4DCBC071">
              <w:t>C</w:t>
            </w:r>
            <w:proofErr w:type="spellEnd"/>
          </w:p>
        </w:tc>
        <w:tc>
          <w:tcPr>
            <w:tcW w:w="1170" w:type="dxa"/>
          </w:tcPr>
          <w:p w14:paraId="54CE1174" w14:textId="77777777" w:rsidR="00210C92" w:rsidRDefault="00210C92" w:rsidP="4DCBC071">
            <w:r w:rsidRPr="4DCBC071">
              <w:t>hold</w:t>
            </w:r>
          </w:p>
        </w:tc>
        <w:tc>
          <w:tcPr>
            <w:tcW w:w="1170" w:type="dxa"/>
          </w:tcPr>
          <w:p w14:paraId="008066D0" w14:textId="77777777" w:rsidR="00210C92" w:rsidRDefault="00210C92" w:rsidP="4DCBC071"/>
        </w:tc>
      </w:tr>
    </w:tbl>
    <w:p w14:paraId="44734A1F" w14:textId="77777777" w:rsidR="00210C92" w:rsidRDefault="00210C92" w:rsidP="4DCBC071"/>
    <w:p w14:paraId="755DAEB2" w14:textId="19DCA426" w:rsidR="0F15B69B" w:rsidRDefault="0F15B69B" w:rsidP="4DCBC071">
      <w:r w:rsidRPr="4DCBC071">
        <w:t>Clean up the PCR product</w:t>
      </w:r>
      <w:r w:rsidR="00BA2D72">
        <w:t>s</w:t>
      </w:r>
      <w:r w:rsidRPr="4DCBC071">
        <w:t xml:space="preserve"> with the </w:t>
      </w:r>
      <w:proofErr w:type="spellStart"/>
      <w:r w:rsidR="00210C92" w:rsidRPr="4DCBC071">
        <w:t>Zymo</w:t>
      </w:r>
      <w:proofErr w:type="spellEnd"/>
      <w:r w:rsidR="00210C92" w:rsidRPr="4DCBC071">
        <w:t xml:space="preserve"> Clean &amp; Concentrate ZR-96 DCC kit</w:t>
      </w:r>
      <w:r w:rsidR="235F7849" w:rsidRPr="4DCBC071">
        <w:t>:</w:t>
      </w:r>
    </w:p>
    <w:p w14:paraId="7CB68D65" w14:textId="35E42F97" w:rsidR="5ED82ED5" w:rsidRDefault="5ED82ED5" w:rsidP="4DCBC071">
      <w:pPr>
        <w:pStyle w:val="ListParagraph"/>
        <w:numPr>
          <w:ilvl w:val="0"/>
          <w:numId w:val="3"/>
        </w:numPr>
        <w:rPr>
          <w:rFonts w:eastAsiaTheme="minorEastAsia"/>
        </w:rPr>
      </w:pPr>
      <w:r w:rsidRPr="4DCBC071">
        <w:t xml:space="preserve">Ensure ethanol has been added to the </w:t>
      </w:r>
      <w:r w:rsidR="7C44241F" w:rsidRPr="4DCBC071">
        <w:t>W</w:t>
      </w:r>
      <w:r w:rsidRPr="4DCBC071">
        <w:t xml:space="preserve">ash </w:t>
      </w:r>
      <w:r w:rsidR="0B5621D0" w:rsidRPr="4DCBC071">
        <w:t>B</w:t>
      </w:r>
      <w:r w:rsidRPr="4DCBC071">
        <w:t>uffer.</w:t>
      </w:r>
    </w:p>
    <w:p w14:paraId="726D3039" w14:textId="7B236BC8" w:rsidR="5ED82ED5" w:rsidRDefault="5ED82ED5" w:rsidP="4DCBC071">
      <w:pPr>
        <w:pStyle w:val="ListParagraph"/>
        <w:numPr>
          <w:ilvl w:val="0"/>
          <w:numId w:val="3"/>
        </w:numPr>
      </w:pPr>
      <w:r w:rsidRPr="4DCBC071">
        <w:t>Add 5X volume of DNA binding buffer to each PCR sample, vortex.</w:t>
      </w:r>
    </w:p>
    <w:p w14:paraId="2C21E65F" w14:textId="0ADFB862" w:rsidR="5ED82ED5" w:rsidRDefault="5ED82ED5" w:rsidP="4DCBC071">
      <w:pPr>
        <w:pStyle w:val="ListParagraph"/>
        <w:numPr>
          <w:ilvl w:val="0"/>
          <w:numId w:val="3"/>
        </w:numPr>
      </w:pPr>
      <w:r w:rsidRPr="4DCBC071">
        <w:t>Transfer samples to the wells of a Zymo-Spin I-96 plate mounted on a Collection plate.</w:t>
      </w:r>
    </w:p>
    <w:p w14:paraId="2404E8CA" w14:textId="3F05BAD7" w:rsidR="5ED82ED5" w:rsidRDefault="5ED82ED5" w:rsidP="4DCBC071">
      <w:pPr>
        <w:pStyle w:val="ListParagraph"/>
        <w:numPr>
          <w:ilvl w:val="0"/>
          <w:numId w:val="3"/>
        </w:numPr>
      </w:pPr>
      <w:r w:rsidRPr="4DCBC071">
        <w:t xml:space="preserve">Centrifuge for 5 minutes at 4,000 </w:t>
      </w:r>
      <w:proofErr w:type="spellStart"/>
      <w:r w:rsidRPr="4DCBC071">
        <w:rPr>
          <w:i/>
          <w:iCs/>
        </w:rPr>
        <w:t>xg</w:t>
      </w:r>
      <w:proofErr w:type="spellEnd"/>
      <w:r w:rsidRPr="4DCBC071">
        <w:t xml:space="preserve"> until sample mixtures have been completely filtered. Discard the flow-through. </w:t>
      </w:r>
    </w:p>
    <w:p w14:paraId="72784CAE" w14:textId="06B0F0BD" w:rsidR="618E6472" w:rsidRDefault="618E6472" w:rsidP="4DCBC071">
      <w:pPr>
        <w:pStyle w:val="ListParagraph"/>
        <w:numPr>
          <w:ilvl w:val="0"/>
          <w:numId w:val="3"/>
        </w:numPr>
      </w:pPr>
      <w:r w:rsidRPr="4DCBC071">
        <w:t xml:space="preserve">Add 300 </w:t>
      </w:r>
      <w:proofErr w:type="spellStart"/>
      <w:r w:rsidRPr="4DCBC071">
        <w:t>uL</w:t>
      </w:r>
      <w:proofErr w:type="spellEnd"/>
      <w:r w:rsidRPr="4DCBC071">
        <w:t xml:space="preserve"> Wash Buffer</w:t>
      </w:r>
      <w:r w:rsidR="62E9B3DF" w:rsidRPr="4DCBC071">
        <w:t xml:space="preserve"> to each well. Centrifuge for 5 minutes. Repeat the wash step but centrifuge for 15 minutes.</w:t>
      </w:r>
    </w:p>
    <w:p w14:paraId="1B38D89E" w14:textId="12CF67BD" w:rsidR="62E9B3DF" w:rsidRDefault="62E9B3DF" w:rsidP="4DCBC071">
      <w:pPr>
        <w:pStyle w:val="ListParagraph"/>
        <w:numPr>
          <w:ilvl w:val="0"/>
          <w:numId w:val="3"/>
        </w:numPr>
      </w:pPr>
      <w:r w:rsidRPr="4DCBC071">
        <w:t xml:space="preserve">Add </w:t>
      </w:r>
      <w:r w:rsidR="00BA2D72">
        <w:t>19</w:t>
      </w:r>
      <w:r w:rsidRPr="4DCBC071">
        <w:t xml:space="preserve"> </w:t>
      </w:r>
      <w:proofErr w:type="spellStart"/>
      <w:r w:rsidRPr="4DCBC071">
        <w:t>uL</w:t>
      </w:r>
      <w:proofErr w:type="spellEnd"/>
      <w:r w:rsidRPr="4DCBC071">
        <w:t xml:space="preserve"> water to each colum</w:t>
      </w:r>
      <w:r w:rsidR="00BA2D72">
        <w:t>n, and let the columns sit for 5</w:t>
      </w:r>
      <w:r w:rsidRPr="4DCBC071">
        <w:t xml:space="preserve"> minutes. Transfer the I-96 plate to an Elution plate and centrifuge for 3 minutes.</w:t>
      </w:r>
    </w:p>
    <w:p w14:paraId="0FDCA449" w14:textId="28B9C057" w:rsidR="31564448" w:rsidRDefault="31564448" w:rsidP="4DCBC071">
      <w:pPr>
        <w:pStyle w:val="ListParagraph"/>
        <w:numPr>
          <w:ilvl w:val="0"/>
          <w:numId w:val="3"/>
        </w:numPr>
      </w:pPr>
      <w:r w:rsidRPr="4DCBC071">
        <w:t xml:space="preserve">Combine eluents from the 8 samples per fraction for a total of </w:t>
      </w:r>
      <w:r w:rsidR="00BA2D72">
        <w:t>~</w:t>
      </w:r>
      <w:r w:rsidRPr="4DCBC071">
        <w:t xml:space="preserve">140 </w:t>
      </w:r>
      <w:proofErr w:type="spellStart"/>
      <w:r w:rsidRPr="4DCBC071">
        <w:t>uL</w:t>
      </w:r>
      <w:proofErr w:type="spellEnd"/>
      <w:r w:rsidRPr="4DCBC071">
        <w:t xml:space="preserve"> per fraction.</w:t>
      </w:r>
    </w:p>
    <w:p w14:paraId="79149701" w14:textId="3EBF7B2B" w:rsidR="00B53974" w:rsidRDefault="00B53974" w:rsidP="00B53974">
      <w:pPr>
        <w:pStyle w:val="ListParagraph"/>
      </w:pPr>
    </w:p>
    <w:p w14:paraId="52E4F584" w14:textId="023B3F40" w:rsidR="00B53974" w:rsidRDefault="00B53974" w:rsidP="00B53974">
      <w:pPr>
        <w:pStyle w:val="ListParagraph"/>
        <w:ind w:left="0"/>
      </w:pPr>
      <w:r>
        <w:t xml:space="preserve">Optional: Check the product using Sanger sequencing. </w:t>
      </w:r>
    </w:p>
    <w:p w14:paraId="6587EA07" w14:textId="517E489C" w:rsidR="00B31DF2" w:rsidRDefault="007821F0" w:rsidP="4DCBC071">
      <w:pPr>
        <w:rPr>
          <w:b/>
          <w:bCs/>
        </w:rPr>
      </w:pPr>
      <w:r>
        <w:rPr>
          <w:b/>
          <w:bCs/>
        </w:rPr>
        <w:t>4</w:t>
      </w:r>
      <w:r w:rsidR="00B31DF2" w:rsidRPr="4DCBC071">
        <w:rPr>
          <w:b/>
          <w:bCs/>
        </w:rPr>
        <w:t>. Complete the second round PCR.</w:t>
      </w:r>
    </w:p>
    <w:p w14:paraId="2A2A0C59" w14:textId="10E12D09" w:rsidR="00B31DF2" w:rsidRDefault="00B31DF2" w:rsidP="4DCBC071">
      <w:r w:rsidRPr="4DCBC071">
        <w:t xml:space="preserve">RT-PCR with </w:t>
      </w:r>
      <w:r w:rsidR="00492DFF">
        <w:t xml:space="preserve">gDNA from </w:t>
      </w:r>
      <w:r w:rsidRPr="4DCBC071">
        <w:t>sorted cells</w:t>
      </w:r>
      <w:r w:rsidR="00492DFF">
        <w:t xml:space="preserve"> that has gone through the optimized 7-cycle PCR</w:t>
      </w:r>
      <w:r w:rsidR="5EBA5DF0" w:rsidRPr="4DCBC07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260"/>
        <w:gridCol w:w="1260"/>
      </w:tblGrid>
      <w:tr w:rsidR="00B31DF2" w14:paraId="43DE45D3" w14:textId="77777777" w:rsidTr="5DD7AF5F">
        <w:tc>
          <w:tcPr>
            <w:tcW w:w="2785" w:type="dxa"/>
          </w:tcPr>
          <w:p w14:paraId="2A288B33" w14:textId="77777777" w:rsidR="00B31DF2" w:rsidRDefault="00B31DF2" w:rsidP="4DCBC071"/>
        </w:tc>
        <w:tc>
          <w:tcPr>
            <w:tcW w:w="1260" w:type="dxa"/>
          </w:tcPr>
          <w:p w14:paraId="7070E756" w14:textId="77777777" w:rsidR="00B31DF2" w:rsidRDefault="00B31DF2" w:rsidP="4DCBC071">
            <w:r w:rsidRPr="4DCBC071">
              <w:t>1X</w:t>
            </w:r>
          </w:p>
        </w:tc>
        <w:tc>
          <w:tcPr>
            <w:tcW w:w="1260" w:type="dxa"/>
          </w:tcPr>
          <w:p w14:paraId="3667B6D8" w14:textId="77777777" w:rsidR="00B31DF2" w:rsidRDefault="00B31DF2" w:rsidP="4DCBC071">
            <w:r w:rsidRPr="4DCBC071">
              <w:t>4X</w:t>
            </w:r>
          </w:p>
        </w:tc>
      </w:tr>
      <w:tr w:rsidR="00B31DF2" w14:paraId="24B97904" w14:textId="77777777" w:rsidTr="5DD7AF5F">
        <w:tc>
          <w:tcPr>
            <w:tcW w:w="2785" w:type="dxa"/>
          </w:tcPr>
          <w:p w14:paraId="412982D3" w14:textId="77777777" w:rsidR="00B31DF2" w:rsidRDefault="00B31DF2" w:rsidP="4DCBC071">
            <w:r w:rsidRPr="4DCBC071">
              <w:t>1</w:t>
            </w:r>
            <w:r w:rsidRPr="4DCBC071">
              <w:rPr>
                <w:vertAlign w:val="superscript"/>
              </w:rPr>
              <w:t>st</w:t>
            </w:r>
            <w:r w:rsidRPr="4DCBC071">
              <w:t xml:space="preserve"> round DNA</w:t>
            </w:r>
          </w:p>
        </w:tc>
        <w:tc>
          <w:tcPr>
            <w:tcW w:w="1260" w:type="dxa"/>
          </w:tcPr>
          <w:p w14:paraId="708CA3F4" w14:textId="66E820CF" w:rsidR="00B31DF2" w:rsidRDefault="00301E00" w:rsidP="4DCBC071">
            <w:r>
              <w:t>10-14</w:t>
            </w:r>
            <w:r w:rsidR="00B31DF2" w:rsidRPr="4DCBC071">
              <w:t xml:space="preserve"> </w:t>
            </w:r>
            <w:proofErr w:type="spellStart"/>
            <w:r w:rsidR="00B31DF2" w:rsidRPr="4DCBC071">
              <w:t>uL</w:t>
            </w:r>
            <w:proofErr w:type="spellEnd"/>
          </w:p>
        </w:tc>
        <w:tc>
          <w:tcPr>
            <w:tcW w:w="1260" w:type="dxa"/>
          </w:tcPr>
          <w:p w14:paraId="5E7AB688" w14:textId="226439E4" w:rsidR="00B31DF2" w:rsidRDefault="00301E00" w:rsidP="4DCBC071">
            <w:r>
              <w:t>43-56</w:t>
            </w:r>
            <w:r w:rsidR="00B31DF2" w:rsidRPr="4DCBC071">
              <w:t xml:space="preserve"> </w:t>
            </w:r>
            <w:proofErr w:type="spellStart"/>
            <w:r w:rsidR="00B31DF2" w:rsidRPr="4DCBC071">
              <w:t>uL</w:t>
            </w:r>
            <w:proofErr w:type="spellEnd"/>
          </w:p>
        </w:tc>
      </w:tr>
      <w:tr w:rsidR="00B31DF2" w14:paraId="58561888" w14:textId="77777777" w:rsidTr="5DD7AF5F">
        <w:tc>
          <w:tcPr>
            <w:tcW w:w="2785" w:type="dxa"/>
          </w:tcPr>
          <w:p w14:paraId="7A6460B9" w14:textId="1D2738C2" w:rsidR="00B31DF2" w:rsidRDefault="00B31DF2" w:rsidP="00492DFF">
            <w:proofErr w:type="spellStart"/>
            <w:r w:rsidRPr="4DCBC071">
              <w:t>Fwd</w:t>
            </w:r>
            <w:proofErr w:type="spellEnd"/>
            <w:r w:rsidRPr="4DCBC071">
              <w:t xml:space="preserve"> primer</w:t>
            </w:r>
            <w:r w:rsidR="00492DFF">
              <w:t xml:space="preserve"> (100uM)</w:t>
            </w:r>
          </w:p>
        </w:tc>
        <w:tc>
          <w:tcPr>
            <w:tcW w:w="1260" w:type="dxa"/>
          </w:tcPr>
          <w:p w14:paraId="77DF83FA" w14:textId="78D58852" w:rsidR="00B31DF2" w:rsidRDefault="642DF988" w:rsidP="4DCBC071">
            <w:r w:rsidRPr="4DCBC071">
              <w:t>0</w:t>
            </w:r>
            <w:r w:rsidR="00492DFF">
              <w:t>.876</w:t>
            </w:r>
            <w:r w:rsidRPr="4DCBC071">
              <w:t xml:space="preserve"> </w:t>
            </w:r>
            <w:proofErr w:type="spellStart"/>
            <w:r w:rsidR="00B31DF2" w:rsidRPr="4DCBC071">
              <w:t>uL</w:t>
            </w:r>
            <w:proofErr w:type="spellEnd"/>
          </w:p>
        </w:tc>
        <w:tc>
          <w:tcPr>
            <w:tcW w:w="1260" w:type="dxa"/>
          </w:tcPr>
          <w:p w14:paraId="54D707E1" w14:textId="0DBFE3E7" w:rsidR="00B31DF2" w:rsidRDefault="4F4534A5" w:rsidP="4DCBC071">
            <w:r w:rsidRPr="4DCBC071">
              <w:t xml:space="preserve">3.5 </w:t>
            </w:r>
            <w:proofErr w:type="spellStart"/>
            <w:r w:rsidR="00B31DF2" w:rsidRPr="4DCBC071">
              <w:t>uL</w:t>
            </w:r>
            <w:proofErr w:type="spellEnd"/>
          </w:p>
        </w:tc>
      </w:tr>
      <w:tr w:rsidR="00B31DF2" w14:paraId="3AB6A179" w14:textId="77777777" w:rsidTr="5DD7AF5F">
        <w:tc>
          <w:tcPr>
            <w:tcW w:w="2785" w:type="dxa"/>
          </w:tcPr>
          <w:p w14:paraId="79F7F26B" w14:textId="7D182B00" w:rsidR="00B31DF2" w:rsidRDefault="00B31DF2" w:rsidP="00492DFF">
            <w:r w:rsidRPr="4DCBC071">
              <w:t>Rev primer</w:t>
            </w:r>
            <w:r w:rsidR="00492DFF">
              <w:t xml:space="preserve"> (100uM)</w:t>
            </w:r>
          </w:p>
        </w:tc>
        <w:tc>
          <w:tcPr>
            <w:tcW w:w="1260" w:type="dxa"/>
          </w:tcPr>
          <w:p w14:paraId="381BEAFB" w14:textId="7D45F069" w:rsidR="00B31DF2" w:rsidRDefault="247C93A4" w:rsidP="4DCBC071">
            <w:r w:rsidRPr="4DCBC071">
              <w:t>0</w:t>
            </w:r>
            <w:r w:rsidR="00492DFF">
              <w:t>.876</w:t>
            </w:r>
            <w:r w:rsidRPr="4DCBC071">
              <w:t xml:space="preserve"> </w:t>
            </w:r>
            <w:proofErr w:type="spellStart"/>
            <w:r w:rsidR="00B31DF2" w:rsidRPr="4DCBC071">
              <w:t>uL</w:t>
            </w:r>
            <w:proofErr w:type="spellEnd"/>
          </w:p>
        </w:tc>
        <w:tc>
          <w:tcPr>
            <w:tcW w:w="1260" w:type="dxa"/>
          </w:tcPr>
          <w:p w14:paraId="22127F9E" w14:textId="4575A209" w:rsidR="00B31DF2" w:rsidRDefault="3C32EA10" w:rsidP="4DCBC071">
            <w:r w:rsidRPr="4DCBC071">
              <w:t xml:space="preserve">3.5 </w:t>
            </w:r>
            <w:proofErr w:type="spellStart"/>
            <w:r w:rsidR="00B31DF2" w:rsidRPr="4DCBC071">
              <w:t>uL</w:t>
            </w:r>
            <w:proofErr w:type="spellEnd"/>
          </w:p>
        </w:tc>
      </w:tr>
      <w:tr w:rsidR="00B31DF2" w14:paraId="24916754" w14:textId="77777777" w:rsidTr="5DD7AF5F">
        <w:tc>
          <w:tcPr>
            <w:tcW w:w="2785" w:type="dxa"/>
          </w:tcPr>
          <w:p w14:paraId="0B5D66F7" w14:textId="77777777" w:rsidR="00B31DF2" w:rsidRDefault="00B31DF2" w:rsidP="4DCBC071">
            <w:r w:rsidRPr="4DCBC071">
              <w:t>Kapa HiFi Mix</w:t>
            </w:r>
          </w:p>
        </w:tc>
        <w:tc>
          <w:tcPr>
            <w:tcW w:w="1260" w:type="dxa"/>
          </w:tcPr>
          <w:p w14:paraId="1943DA90" w14:textId="77777777" w:rsidR="00B31DF2" w:rsidRDefault="00B31DF2" w:rsidP="4DCBC071">
            <w:r w:rsidRPr="4DCBC071">
              <w:t xml:space="preserve">25 </w:t>
            </w:r>
            <w:proofErr w:type="spellStart"/>
            <w:r w:rsidRPr="4DCBC071">
              <w:t>uL</w:t>
            </w:r>
            <w:proofErr w:type="spellEnd"/>
          </w:p>
        </w:tc>
        <w:tc>
          <w:tcPr>
            <w:tcW w:w="1260" w:type="dxa"/>
          </w:tcPr>
          <w:p w14:paraId="5B248F11" w14:textId="77777777" w:rsidR="00B31DF2" w:rsidRDefault="00B31DF2" w:rsidP="4DCBC071">
            <w:r w:rsidRPr="4DCBC071">
              <w:t xml:space="preserve">100 </w:t>
            </w:r>
            <w:proofErr w:type="spellStart"/>
            <w:r w:rsidRPr="4DCBC071">
              <w:t>uL</w:t>
            </w:r>
            <w:proofErr w:type="spellEnd"/>
          </w:p>
        </w:tc>
      </w:tr>
      <w:tr w:rsidR="00B31DF2" w14:paraId="6A4F4670" w14:textId="77777777" w:rsidTr="5DD7AF5F">
        <w:tc>
          <w:tcPr>
            <w:tcW w:w="2785" w:type="dxa"/>
          </w:tcPr>
          <w:p w14:paraId="7935C76C" w14:textId="142D72CA" w:rsidR="00B31DF2" w:rsidRDefault="00492DFF" w:rsidP="4DCBC071">
            <w:r>
              <w:t>10</w:t>
            </w:r>
            <w:r w:rsidR="6991F5D4">
              <w:t>0</w:t>
            </w:r>
            <w:r>
              <w:t xml:space="preserve">X </w:t>
            </w:r>
            <w:r w:rsidR="00B31DF2">
              <w:t>SYBR Green</w:t>
            </w:r>
          </w:p>
        </w:tc>
        <w:tc>
          <w:tcPr>
            <w:tcW w:w="1260" w:type="dxa"/>
          </w:tcPr>
          <w:p w14:paraId="1F306622" w14:textId="77777777" w:rsidR="00B31DF2" w:rsidRDefault="00B31DF2" w:rsidP="4DCBC071">
            <w:r w:rsidRPr="4DCBC071">
              <w:t xml:space="preserve">0.5 </w:t>
            </w:r>
            <w:proofErr w:type="spellStart"/>
            <w:r w:rsidRPr="4DCBC071">
              <w:t>uL</w:t>
            </w:r>
            <w:proofErr w:type="spellEnd"/>
          </w:p>
        </w:tc>
        <w:tc>
          <w:tcPr>
            <w:tcW w:w="1260" w:type="dxa"/>
          </w:tcPr>
          <w:p w14:paraId="1ECAEF69" w14:textId="77777777" w:rsidR="00B31DF2" w:rsidRDefault="00B31DF2" w:rsidP="4DCBC071">
            <w:r w:rsidRPr="4DCBC071">
              <w:t xml:space="preserve">2 </w:t>
            </w:r>
            <w:proofErr w:type="spellStart"/>
            <w:r w:rsidRPr="4DCBC071">
              <w:t>uL</w:t>
            </w:r>
            <w:proofErr w:type="spellEnd"/>
          </w:p>
        </w:tc>
      </w:tr>
      <w:tr w:rsidR="00B31DF2" w14:paraId="2C429354" w14:textId="77777777" w:rsidTr="5DD7AF5F">
        <w:tc>
          <w:tcPr>
            <w:tcW w:w="2785" w:type="dxa"/>
          </w:tcPr>
          <w:p w14:paraId="7E4E38D6" w14:textId="77777777" w:rsidR="00B31DF2" w:rsidRPr="001117C5" w:rsidRDefault="00B31DF2" w:rsidP="4DCBC071">
            <w:r w:rsidRPr="4DCBC071">
              <w:t>MQ H</w:t>
            </w:r>
            <w:r w:rsidRPr="4DCBC071">
              <w:rPr>
                <w:vertAlign w:val="subscript"/>
              </w:rPr>
              <w:t>2</w:t>
            </w:r>
            <w:r w:rsidRPr="4DCBC071">
              <w:t>O</w:t>
            </w:r>
          </w:p>
        </w:tc>
        <w:tc>
          <w:tcPr>
            <w:tcW w:w="1260" w:type="dxa"/>
          </w:tcPr>
          <w:p w14:paraId="19E75724" w14:textId="793CFBC2" w:rsidR="00B31DF2" w:rsidRDefault="75B2CEC6" w:rsidP="4DCBC071">
            <w:r w:rsidRPr="4DCBC071">
              <w:t>t</w:t>
            </w:r>
            <w:r w:rsidR="771DCC7E" w:rsidRPr="4DCBC071">
              <w:t xml:space="preserve">o 50 </w:t>
            </w:r>
            <w:proofErr w:type="spellStart"/>
            <w:r w:rsidR="00B31DF2" w:rsidRPr="4DCBC071">
              <w:t>uL</w:t>
            </w:r>
            <w:proofErr w:type="spellEnd"/>
          </w:p>
        </w:tc>
        <w:tc>
          <w:tcPr>
            <w:tcW w:w="1260" w:type="dxa"/>
          </w:tcPr>
          <w:p w14:paraId="5B06BB0C" w14:textId="0E4CFC17" w:rsidR="00B31DF2" w:rsidRDefault="0450C883" w:rsidP="4DCBC071">
            <w:r w:rsidRPr="4DCBC071">
              <w:t>t</w:t>
            </w:r>
            <w:r w:rsidR="4DB01224" w:rsidRPr="4DCBC071">
              <w:t xml:space="preserve">o 200 </w:t>
            </w:r>
            <w:proofErr w:type="spellStart"/>
            <w:r w:rsidR="00B31DF2" w:rsidRPr="4DCBC071">
              <w:t>uL</w:t>
            </w:r>
            <w:proofErr w:type="spellEnd"/>
          </w:p>
        </w:tc>
      </w:tr>
    </w:tbl>
    <w:p w14:paraId="111ABA6F" w14:textId="77777777" w:rsidR="00B31DF2" w:rsidRDefault="00B31DF2" w:rsidP="4DCBC071"/>
    <w:p w14:paraId="496F01A6" w14:textId="419CFEF6" w:rsidR="00B31DF2" w:rsidRPr="00F6098F" w:rsidRDefault="00B31DF2" w:rsidP="4DCBC071">
      <w:pPr>
        <w:rPr>
          <w:i/>
        </w:rPr>
      </w:pPr>
      <w:r w:rsidRPr="4DCBC071">
        <w:t xml:space="preserve">For each sample/fraction, make a 4X reaction and then aliquot 50 </w:t>
      </w:r>
      <w:proofErr w:type="spellStart"/>
      <w:r w:rsidRPr="4DCBC071">
        <w:t>uL</w:t>
      </w:r>
      <w:proofErr w:type="spellEnd"/>
      <w:r w:rsidRPr="4DCBC071">
        <w:t xml:space="preserve"> of the Kapa reaction into</w:t>
      </w:r>
      <w:r w:rsidR="00492DFF">
        <w:t xml:space="preserve"> each</w:t>
      </w:r>
      <w:r w:rsidRPr="4DCBC071">
        <w:t xml:space="preserve"> four wells of an </w:t>
      </w:r>
      <w:r w:rsidR="00F6098F">
        <w:t xml:space="preserve">AIQ322 Low Profile, </w:t>
      </w:r>
      <w:proofErr w:type="gramStart"/>
      <w:r w:rsidR="00F6098F">
        <w:t xml:space="preserve">White,  </w:t>
      </w:r>
      <w:r w:rsidR="00F6098F" w:rsidRPr="4DCBC071">
        <w:t>96</w:t>
      </w:r>
      <w:proofErr w:type="gramEnd"/>
      <w:r w:rsidR="00F6098F" w:rsidRPr="4DCBC071">
        <w:t>-well RT-PCR plate</w:t>
      </w:r>
      <w:r w:rsidR="00F6098F">
        <w:t xml:space="preserve">, 0.1 </w:t>
      </w:r>
      <w:proofErr w:type="spellStart"/>
      <w:r w:rsidR="00F6098F">
        <w:t>mL.</w:t>
      </w:r>
      <w:proofErr w:type="spellEnd"/>
      <w:r w:rsidR="00F6098F">
        <w:t xml:space="preserve"> Tightly cover the plate with a Clear Optical Sealing Sheet. </w:t>
      </w:r>
      <w:r w:rsidR="00F6098F">
        <w:rPr>
          <w:i/>
        </w:rPr>
        <w:t>The plates are very specific and other 96-well plates WILL NOT WORK!</w:t>
      </w:r>
    </w:p>
    <w:p w14:paraId="429F2887" w14:textId="1DDBD45D" w:rsidR="00B31DF2" w:rsidRPr="006C4681" w:rsidRDefault="006C4681" w:rsidP="4DCBC071">
      <w:pPr>
        <w:rPr>
          <w:i/>
        </w:rPr>
      </w:pPr>
      <w:r w:rsidRPr="006C4681">
        <w:rPr>
          <w:i/>
        </w:rPr>
        <w:t>RT-</w:t>
      </w:r>
      <w:r w:rsidR="00B31DF2" w:rsidRPr="006C4681">
        <w:rPr>
          <w:i/>
        </w:rPr>
        <w:t>PCR program</w:t>
      </w:r>
      <w:r w:rsidRPr="006C4681">
        <w:rPr>
          <w:i/>
        </w:rPr>
        <w:t>:</w:t>
      </w:r>
      <w:r w:rsidR="00B31DF2" w:rsidRPr="006C4681">
        <w:rPr>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170"/>
        <w:gridCol w:w="3335"/>
      </w:tblGrid>
      <w:tr w:rsidR="00B31DF2" w14:paraId="776C2461" w14:textId="77777777" w:rsidTr="4DCBC071">
        <w:tc>
          <w:tcPr>
            <w:tcW w:w="1165" w:type="dxa"/>
          </w:tcPr>
          <w:p w14:paraId="6EE29A1B" w14:textId="77777777" w:rsidR="00B31DF2" w:rsidRPr="001117C5" w:rsidRDefault="00B31DF2" w:rsidP="4DCBC071">
            <w:r w:rsidRPr="4DCBC071">
              <w:t xml:space="preserve">95 </w:t>
            </w:r>
            <w:proofErr w:type="spellStart"/>
            <w:r w:rsidRPr="4DCBC071">
              <w:rPr>
                <w:vertAlign w:val="superscript"/>
              </w:rPr>
              <w:t>o</w:t>
            </w:r>
            <w:r w:rsidRPr="4DCBC071">
              <w:t>C</w:t>
            </w:r>
            <w:proofErr w:type="spellEnd"/>
          </w:p>
        </w:tc>
        <w:tc>
          <w:tcPr>
            <w:tcW w:w="1170" w:type="dxa"/>
          </w:tcPr>
          <w:p w14:paraId="063F0090" w14:textId="77777777" w:rsidR="00B31DF2" w:rsidRDefault="00B31DF2" w:rsidP="4DCBC071">
            <w:r w:rsidRPr="4DCBC071">
              <w:t>3 min</w:t>
            </w:r>
          </w:p>
        </w:tc>
        <w:tc>
          <w:tcPr>
            <w:tcW w:w="3335" w:type="dxa"/>
          </w:tcPr>
          <w:p w14:paraId="3A054671" w14:textId="77777777" w:rsidR="00B31DF2" w:rsidRDefault="00B31DF2" w:rsidP="4DCBC071"/>
        </w:tc>
      </w:tr>
      <w:tr w:rsidR="00B31DF2" w14:paraId="61597896" w14:textId="77777777" w:rsidTr="4DCBC071">
        <w:tc>
          <w:tcPr>
            <w:tcW w:w="1165" w:type="dxa"/>
          </w:tcPr>
          <w:p w14:paraId="0ABC9A72" w14:textId="77777777" w:rsidR="00B31DF2" w:rsidRDefault="00B31DF2" w:rsidP="4DCBC071">
            <w:r w:rsidRPr="4DCBC071">
              <w:t xml:space="preserve">98 </w:t>
            </w:r>
            <w:proofErr w:type="spellStart"/>
            <w:r w:rsidRPr="4DCBC071">
              <w:rPr>
                <w:vertAlign w:val="superscript"/>
              </w:rPr>
              <w:t>o</w:t>
            </w:r>
            <w:r w:rsidRPr="4DCBC071">
              <w:t>C</w:t>
            </w:r>
            <w:proofErr w:type="spellEnd"/>
          </w:p>
        </w:tc>
        <w:tc>
          <w:tcPr>
            <w:tcW w:w="1170" w:type="dxa"/>
            <w:tcBorders>
              <w:right w:val="single" w:sz="4" w:space="0" w:color="auto"/>
            </w:tcBorders>
          </w:tcPr>
          <w:p w14:paraId="007DCEFA" w14:textId="77777777" w:rsidR="00B31DF2" w:rsidRDefault="00B31DF2" w:rsidP="4DCBC071">
            <w:r w:rsidRPr="4DCBC071">
              <w:t>20 sec</w:t>
            </w:r>
          </w:p>
        </w:tc>
        <w:tc>
          <w:tcPr>
            <w:tcW w:w="3335" w:type="dxa"/>
            <w:vMerge w:val="restart"/>
            <w:tcBorders>
              <w:left w:val="single" w:sz="4" w:space="0" w:color="auto"/>
            </w:tcBorders>
            <w:vAlign w:val="center"/>
          </w:tcPr>
          <w:p w14:paraId="7579EBD6" w14:textId="7413752B" w:rsidR="00B31DF2" w:rsidRDefault="005423A0" w:rsidP="00492DFF">
            <w:r>
              <w:t>Cycle number = mid-log</w:t>
            </w:r>
          </w:p>
        </w:tc>
      </w:tr>
      <w:tr w:rsidR="00B31DF2" w14:paraId="01554157" w14:textId="77777777" w:rsidTr="4DCBC071">
        <w:tc>
          <w:tcPr>
            <w:tcW w:w="1165" w:type="dxa"/>
          </w:tcPr>
          <w:p w14:paraId="40740402" w14:textId="77777777" w:rsidR="00B31DF2" w:rsidRDefault="00B31DF2" w:rsidP="4DCBC071">
            <w:r w:rsidRPr="4DCBC071">
              <w:t xml:space="preserve">? </w:t>
            </w:r>
            <w:proofErr w:type="spellStart"/>
            <w:r w:rsidRPr="4DCBC071">
              <w:rPr>
                <w:vertAlign w:val="superscript"/>
              </w:rPr>
              <w:t>o</w:t>
            </w:r>
            <w:r w:rsidRPr="4DCBC071">
              <w:t>C</w:t>
            </w:r>
            <w:proofErr w:type="spellEnd"/>
          </w:p>
        </w:tc>
        <w:tc>
          <w:tcPr>
            <w:tcW w:w="1170" w:type="dxa"/>
            <w:tcBorders>
              <w:right w:val="single" w:sz="4" w:space="0" w:color="auto"/>
            </w:tcBorders>
          </w:tcPr>
          <w:p w14:paraId="3DCAA1AF" w14:textId="3A8621AF" w:rsidR="00B31DF2" w:rsidRDefault="001C2962" w:rsidP="4DCBC071">
            <w:r>
              <w:t>10</w:t>
            </w:r>
            <w:r w:rsidR="00B31DF2" w:rsidRPr="4DCBC071">
              <w:t xml:space="preserve"> sec</w:t>
            </w:r>
          </w:p>
        </w:tc>
        <w:tc>
          <w:tcPr>
            <w:tcW w:w="3335" w:type="dxa"/>
            <w:vMerge/>
          </w:tcPr>
          <w:p w14:paraId="21A99210" w14:textId="77777777" w:rsidR="00B31DF2" w:rsidRDefault="00B31DF2" w:rsidP="003F33B1"/>
        </w:tc>
      </w:tr>
      <w:tr w:rsidR="00B31DF2" w14:paraId="59F20B4B" w14:textId="77777777" w:rsidTr="4DCBC071">
        <w:tc>
          <w:tcPr>
            <w:tcW w:w="1165" w:type="dxa"/>
          </w:tcPr>
          <w:p w14:paraId="3EB84BB2" w14:textId="77777777" w:rsidR="00B31DF2" w:rsidRDefault="00B31DF2" w:rsidP="4DCBC071">
            <w:r w:rsidRPr="4DCBC071">
              <w:t xml:space="preserve">72 </w:t>
            </w:r>
            <w:proofErr w:type="spellStart"/>
            <w:r w:rsidRPr="4DCBC071">
              <w:rPr>
                <w:vertAlign w:val="superscript"/>
              </w:rPr>
              <w:t>o</w:t>
            </w:r>
            <w:r w:rsidRPr="4DCBC071">
              <w:t>C</w:t>
            </w:r>
            <w:proofErr w:type="spellEnd"/>
          </w:p>
        </w:tc>
        <w:tc>
          <w:tcPr>
            <w:tcW w:w="1170" w:type="dxa"/>
            <w:tcBorders>
              <w:right w:val="single" w:sz="4" w:space="0" w:color="auto"/>
            </w:tcBorders>
          </w:tcPr>
          <w:p w14:paraId="3F3CC222" w14:textId="77777777" w:rsidR="00B31DF2" w:rsidRDefault="00B31DF2" w:rsidP="4DCBC071">
            <w:r w:rsidRPr="4DCBC071">
              <w:t>? sec</w:t>
            </w:r>
          </w:p>
        </w:tc>
        <w:tc>
          <w:tcPr>
            <w:tcW w:w="3335" w:type="dxa"/>
            <w:vMerge/>
          </w:tcPr>
          <w:p w14:paraId="18F068D2" w14:textId="77777777" w:rsidR="00B31DF2" w:rsidRDefault="00B31DF2" w:rsidP="003F33B1"/>
        </w:tc>
      </w:tr>
    </w:tbl>
    <w:p w14:paraId="2E0388A9" w14:textId="77777777" w:rsidR="00B31DF2" w:rsidRDefault="00B31DF2" w:rsidP="4DCBC071"/>
    <w:p w14:paraId="0741AF7B" w14:textId="77777777" w:rsidR="00F6098F" w:rsidRDefault="00F6098F" w:rsidP="00F6098F">
      <w:r w:rsidRPr="4DCBC071">
        <w:t xml:space="preserve">Set up the RT-PCR run in </w:t>
      </w:r>
      <w:r>
        <w:t>Celio</w:t>
      </w:r>
      <w:r w:rsidRPr="4DCBC071">
        <w:t>:</w:t>
      </w:r>
    </w:p>
    <w:p w14:paraId="7DF5C38B" w14:textId="77777777" w:rsidR="00F6098F" w:rsidRDefault="00F6098F" w:rsidP="00F6098F">
      <w:pPr>
        <w:numPr>
          <w:ilvl w:val="0"/>
          <w:numId w:val="47"/>
        </w:numPr>
        <w:spacing w:after="0" w:line="240" w:lineRule="auto"/>
      </w:pPr>
      <w:r>
        <w:lastRenderedPageBreak/>
        <w:t xml:space="preserve">Turn on the instrument if not on already. Open the Azure Cielo Manager software on the laptop and click “SEARCH DEVICES”. It should find the instrument but if doesn’t make sure the connection is solid and restart the software and/or instrument until they find each other. </w:t>
      </w:r>
    </w:p>
    <w:p w14:paraId="585B9EBC" w14:textId="77777777" w:rsidR="00F6098F" w:rsidRDefault="00F6098F" w:rsidP="00F6098F">
      <w:pPr>
        <w:numPr>
          <w:ilvl w:val="0"/>
          <w:numId w:val="47"/>
        </w:numPr>
        <w:spacing w:after="0" w:line="240" w:lineRule="auto"/>
      </w:pPr>
      <w:r>
        <w:t>The software will open the “Experiment Details” where you can name your experiment and ensure that the Experiment Mode is set to “Absolute Quantification – Standard Curve”</w:t>
      </w:r>
    </w:p>
    <w:p w14:paraId="4DE57A39" w14:textId="77777777" w:rsidR="00F6098F" w:rsidRDefault="00F6098F" w:rsidP="00F6098F">
      <w:pPr>
        <w:numPr>
          <w:ilvl w:val="0"/>
          <w:numId w:val="47"/>
        </w:numPr>
        <w:spacing w:after="0" w:line="240" w:lineRule="auto"/>
      </w:pPr>
      <w:r>
        <w:t>Next go to “Thermal Profile” under “Experiment Setup” which open the Protocol Manager. You can choose to load an existing protocol template if you wish. The templates are very specific and cannot be changed without saving a new template</w:t>
      </w:r>
    </w:p>
    <w:p w14:paraId="778EB412" w14:textId="77777777" w:rsidR="00F6098F" w:rsidRDefault="00F6098F" w:rsidP="00F6098F">
      <w:pPr>
        <w:numPr>
          <w:ilvl w:val="0"/>
          <w:numId w:val="47"/>
        </w:numPr>
        <w:spacing w:after="0" w:line="240" w:lineRule="auto"/>
      </w:pPr>
      <w:r>
        <w:t>Go to Dye Manager, and ensure Channel1 is set to SYBR Green</w:t>
      </w:r>
    </w:p>
    <w:p w14:paraId="389F0ECD" w14:textId="77777777" w:rsidR="00F6098F" w:rsidRDefault="00F6098F" w:rsidP="00F6098F">
      <w:pPr>
        <w:numPr>
          <w:ilvl w:val="0"/>
          <w:numId w:val="47"/>
        </w:numPr>
        <w:spacing w:after="0" w:line="240" w:lineRule="auto"/>
      </w:pPr>
      <w:r>
        <w:t>Got to Well Selection and ensure all the wells you are using are turned on (blue). It only does 2 columns at a time.</w:t>
      </w:r>
    </w:p>
    <w:p w14:paraId="4907967B" w14:textId="77777777" w:rsidR="00F6098F" w:rsidRDefault="00F6098F" w:rsidP="00F6098F">
      <w:pPr>
        <w:numPr>
          <w:ilvl w:val="0"/>
          <w:numId w:val="47"/>
        </w:numPr>
        <w:spacing w:after="0" w:line="240" w:lineRule="auto"/>
      </w:pPr>
      <w:r>
        <w:t xml:space="preserve">Go to Cycling settings. Change the volume to 50 </w:t>
      </w:r>
      <w:proofErr w:type="spellStart"/>
      <w:r>
        <w:t>uL</w:t>
      </w:r>
      <w:proofErr w:type="spellEnd"/>
      <w:r>
        <w:t>. Change the temperatures, time and cycles to the ones above by clicking the gears in the top right. Make sure the camera is blue for one of the temperatures.</w:t>
      </w:r>
    </w:p>
    <w:p w14:paraId="4324B584" w14:textId="77777777" w:rsidR="00F6098F" w:rsidRDefault="00F6098F" w:rsidP="00F6098F">
      <w:pPr>
        <w:numPr>
          <w:ilvl w:val="0"/>
          <w:numId w:val="47"/>
        </w:numPr>
        <w:spacing w:after="0" w:line="240" w:lineRule="auto"/>
      </w:pPr>
      <w:r>
        <w:t xml:space="preserve">Go to “Plate Setup” under “Experiment Setup”. Under “WELLS” on the </w:t>
      </w:r>
      <w:proofErr w:type="gramStart"/>
      <w:r>
        <w:t>right hand</w:t>
      </w:r>
      <w:proofErr w:type="gramEnd"/>
      <w:r>
        <w:t xml:space="preserve"> side, click “Add Sample” until you have as many samples as you need. Rename the samples as needed.</w:t>
      </w:r>
    </w:p>
    <w:p w14:paraId="725451B5" w14:textId="77777777" w:rsidR="00F6098F" w:rsidRDefault="00F6098F" w:rsidP="00F6098F">
      <w:pPr>
        <w:numPr>
          <w:ilvl w:val="0"/>
          <w:numId w:val="47"/>
        </w:numPr>
        <w:spacing w:after="0" w:line="240" w:lineRule="auto"/>
      </w:pPr>
      <w:r>
        <w:t xml:space="preserve">On the plate map itself, highlight all the wells you need and click “well type”, scroll up and click “UNKNOWN”. Then, under dyes, click the dropdown for channel1 and select SYBR GREEN. Then click the checkbox next to </w:t>
      </w:r>
      <w:proofErr w:type="spellStart"/>
      <w:proofErr w:type="gramStart"/>
      <w:r>
        <w:t>it.For</w:t>
      </w:r>
      <w:proofErr w:type="spellEnd"/>
      <w:proofErr w:type="gramEnd"/>
      <w:r>
        <w:t xml:space="preserve"> each sample, click the well you need and then click the checkbox next to the appropriate sample. </w:t>
      </w:r>
    </w:p>
    <w:p w14:paraId="27CF74E8" w14:textId="77777777" w:rsidR="00F6098F" w:rsidRDefault="00F6098F" w:rsidP="00F6098F">
      <w:pPr>
        <w:numPr>
          <w:ilvl w:val="0"/>
          <w:numId w:val="47"/>
        </w:numPr>
        <w:spacing w:after="0" w:line="240" w:lineRule="auto"/>
      </w:pPr>
      <w:r w:rsidRPr="4DCBC071">
        <w:t>Put the plate in the reader</w:t>
      </w:r>
      <w:r>
        <w:t xml:space="preserve"> by pressing the buttons on either side of the drawer on the instrument itself</w:t>
      </w:r>
      <w:r w:rsidRPr="4DCBC071">
        <w:t>, covered by the plastic sheet</w:t>
      </w:r>
      <w:r>
        <w:t>. Press the button again to close.</w:t>
      </w:r>
    </w:p>
    <w:p w14:paraId="5CC4AE56" w14:textId="77777777" w:rsidR="00F6098F" w:rsidRDefault="00F6098F" w:rsidP="00F6098F">
      <w:pPr>
        <w:numPr>
          <w:ilvl w:val="0"/>
          <w:numId w:val="47"/>
        </w:numPr>
        <w:spacing w:after="0" w:line="240" w:lineRule="auto"/>
      </w:pPr>
      <w:r>
        <w:t>Go to Thermal Profile, and Cycling settings again. Click the green run button to begin the run. Sometimes the software bugs and won’t let you click it. You must close the software and redo everything.</w:t>
      </w:r>
    </w:p>
    <w:p w14:paraId="00611314" w14:textId="77777777" w:rsidR="00F6098F" w:rsidRDefault="00F6098F" w:rsidP="00F6098F">
      <w:pPr>
        <w:numPr>
          <w:ilvl w:val="0"/>
          <w:numId w:val="47"/>
        </w:numPr>
        <w:spacing w:after="0" w:line="240" w:lineRule="auto"/>
      </w:pPr>
      <w:r>
        <w:t>The Run Status and Raw Data Plots will update as the run proceeds. However, the final graphs may look slightly different.</w:t>
      </w:r>
    </w:p>
    <w:p w14:paraId="2725A715" w14:textId="77777777" w:rsidR="00F6098F" w:rsidRDefault="00F6098F" w:rsidP="00F6098F">
      <w:pPr>
        <w:numPr>
          <w:ilvl w:val="0"/>
          <w:numId w:val="47"/>
        </w:numPr>
        <w:spacing w:after="0" w:line="240" w:lineRule="auto"/>
      </w:pPr>
      <w:r>
        <w:t>When the run finishes, export the results to a flash drive, save the experiment.</w:t>
      </w:r>
    </w:p>
    <w:p w14:paraId="6A8788AD" w14:textId="77777777" w:rsidR="00F6098F" w:rsidRDefault="00F6098F" w:rsidP="00F6098F">
      <w:pPr>
        <w:numPr>
          <w:ilvl w:val="0"/>
          <w:numId w:val="47"/>
        </w:numPr>
        <w:spacing w:after="0" w:line="240" w:lineRule="auto"/>
      </w:pPr>
      <w:r>
        <w:t>Close the software.</w:t>
      </w:r>
    </w:p>
    <w:p w14:paraId="4FFE6A04" w14:textId="07786CB7" w:rsidR="6D719A28" w:rsidRDefault="6D719A28" w:rsidP="6D719A28">
      <w:pPr>
        <w:spacing w:after="0" w:line="240" w:lineRule="auto"/>
      </w:pPr>
    </w:p>
    <w:p w14:paraId="7DF4CE3F" w14:textId="20117D30" w:rsidR="5959D106" w:rsidRDefault="5959D106" w:rsidP="6D719A28">
      <w:pPr>
        <w:spacing w:after="0" w:line="240" w:lineRule="auto"/>
      </w:pPr>
      <w:r>
        <w:t>Pool the 4 like samples together to send to sequencing.</w:t>
      </w:r>
    </w:p>
    <w:p w14:paraId="45933DEC" w14:textId="77777777" w:rsidR="00F6098F" w:rsidRDefault="00F6098F" w:rsidP="4DCBC071">
      <w:pPr>
        <w:rPr>
          <w:b/>
          <w:bCs/>
        </w:rPr>
      </w:pPr>
    </w:p>
    <w:sectPr w:rsidR="00F6098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C389" w14:textId="77777777" w:rsidR="000A365A" w:rsidRDefault="000A365A" w:rsidP="001C4715">
      <w:pPr>
        <w:spacing w:after="0" w:line="240" w:lineRule="auto"/>
      </w:pPr>
      <w:r>
        <w:separator/>
      </w:r>
    </w:p>
  </w:endnote>
  <w:endnote w:type="continuationSeparator" w:id="0">
    <w:p w14:paraId="6A1195AA" w14:textId="77777777" w:rsidR="000A365A" w:rsidRDefault="000A365A" w:rsidP="001C4715">
      <w:pPr>
        <w:spacing w:after="0" w:line="240" w:lineRule="auto"/>
      </w:pPr>
      <w:r>
        <w:continuationSeparator/>
      </w:r>
    </w:p>
  </w:endnote>
  <w:endnote w:type="continuationNotice" w:id="1">
    <w:p w14:paraId="1BCB42B9" w14:textId="77777777" w:rsidR="000A365A" w:rsidRDefault="000A3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409437"/>
      <w:docPartObj>
        <w:docPartGallery w:val="Page Numbers (Bottom of Page)"/>
        <w:docPartUnique/>
      </w:docPartObj>
    </w:sdtPr>
    <w:sdtEndPr>
      <w:rPr>
        <w:noProof/>
      </w:rPr>
    </w:sdtEndPr>
    <w:sdtContent>
      <w:p w14:paraId="0B7AD642" w14:textId="69EE6D75" w:rsidR="00E6375F" w:rsidRDefault="00E6375F">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755593A2" w14:textId="4BD37D4D" w:rsidR="00E6375F" w:rsidRDefault="00E6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9E95" w14:textId="77777777" w:rsidR="000A365A" w:rsidRDefault="000A365A" w:rsidP="001C4715">
      <w:pPr>
        <w:spacing w:after="0" w:line="240" w:lineRule="auto"/>
      </w:pPr>
      <w:r>
        <w:separator/>
      </w:r>
    </w:p>
  </w:footnote>
  <w:footnote w:type="continuationSeparator" w:id="0">
    <w:p w14:paraId="0FDA1A2D" w14:textId="77777777" w:rsidR="000A365A" w:rsidRDefault="000A365A" w:rsidP="001C4715">
      <w:pPr>
        <w:spacing w:after="0" w:line="240" w:lineRule="auto"/>
      </w:pPr>
      <w:r>
        <w:continuationSeparator/>
      </w:r>
    </w:p>
  </w:footnote>
  <w:footnote w:type="continuationNotice" w:id="1">
    <w:p w14:paraId="33EE2ABF" w14:textId="77777777" w:rsidR="000A365A" w:rsidRDefault="000A3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953E" w14:textId="1997FD58" w:rsidR="00E6375F" w:rsidRDefault="00E6375F">
    <w:pPr>
      <w:pStyle w:val="Header"/>
    </w:pPr>
    <w:proofErr w:type="spellStart"/>
    <w:r>
      <w:t>Schlebach</w:t>
    </w:r>
    <w:proofErr w:type="spellEnd"/>
    <w:r>
      <w:t xml:space="preserve"> Lab</w:t>
    </w:r>
    <w:r>
      <w:ptab w:relativeTo="margin" w:alignment="center" w:leader="none"/>
    </w:r>
    <w:r>
      <w:t>Updated April 4, 2024</w:t>
    </w:r>
    <w:r>
      <w:ptab w:relativeTo="margin" w:alignment="right" w:leader="none"/>
    </w:r>
    <w:r>
      <w:t>DMS Protocols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6D6"/>
    <w:multiLevelType w:val="hybridMultilevel"/>
    <w:tmpl w:val="56405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27A5"/>
    <w:multiLevelType w:val="hybridMultilevel"/>
    <w:tmpl w:val="8A8EC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E6933"/>
    <w:multiLevelType w:val="hybridMultilevel"/>
    <w:tmpl w:val="D76E3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34305"/>
    <w:multiLevelType w:val="hybridMultilevel"/>
    <w:tmpl w:val="BD84E7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E3DC9"/>
    <w:multiLevelType w:val="hybridMultilevel"/>
    <w:tmpl w:val="15EC6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573A5"/>
    <w:multiLevelType w:val="hybridMultilevel"/>
    <w:tmpl w:val="890C0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2537F"/>
    <w:multiLevelType w:val="hybridMultilevel"/>
    <w:tmpl w:val="F8F2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6357A"/>
    <w:multiLevelType w:val="hybridMultilevel"/>
    <w:tmpl w:val="ECB20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0525F"/>
    <w:multiLevelType w:val="hybridMultilevel"/>
    <w:tmpl w:val="7B56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31DD1"/>
    <w:multiLevelType w:val="hybridMultilevel"/>
    <w:tmpl w:val="17E2A8CC"/>
    <w:lvl w:ilvl="0" w:tplc="F91A0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D16BB"/>
    <w:multiLevelType w:val="hybridMultilevel"/>
    <w:tmpl w:val="6A26A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366CA"/>
    <w:multiLevelType w:val="hybridMultilevel"/>
    <w:tmpl w:val="28DA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E771F"/>
    <w:multiLevelType w:val="hybridMultilevel"/>
    <w:tmpl w:val="543C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62D54"/>
    <w:multiLevelType w:val="hybridMultilevel"/>
    <w:tmpl w:val="3B0C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F0A19"/>
    <w:multiLevelType w:val="hybridMultilevel"/>
    <w:tmpl w:val="342E4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4332B"/>
    <w:multiLevelType w:val="hybridMultilevel"/>
    <w:tmpl w:val="68F2A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94C2E"/>
    <w:multiLevelType w:val="hybridMultilevel"/>
    <w:tmpl w:val="695C8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A36CC"/>
    <w:multiLevelType w:val="hybridMultilevel"/>
    <w:tmpl w:val="FFFFFFFF"/>
    <w:lvl w:ilvl="0" w:tplc="2FF062C4">
      <w:start w:val="1"/>
      <w:numFmt w:val="decimal"/>
      <w:lvlText w:val="%1."/>
      <w:lvlJc w:val="left"/>
      <w:pPr>
        <w:ind w:left="720" w:hanging="360"/>
      </w:pPr>
    </w:lvl>
    <w:lvl w:ilvl="1" w:tplc="82709C8A">
      <w:start w:val="1"/>
      <w:numFmt w:val="lowerLetter"/>
      <w:lvlText w:val="%2."/>
      <w:lvlJc w:val="left"/>
      <w:pPr>
        <w:ind w:left="1440" w:hanging="360"/>
      </w:pPr>
    </w:lvl>
    <w:lvl w:ilvl="2" w:tplc="075A67FE">
      <w:start w:val="1"/>
      <w:numFmt w:val="lowerRoman"/>
      <w:lvlText w:val="%3."/>
      <w:lvlJc w:val="right"/>
      <w:pPr>
        <w:ind w:left="2160" w:hanging="180"/>
      </w:pPr>
    </w:lvl>
    <w:lvl w:ilvl="3" w:tplc="E43C6740">
      <w:start w:val="1"/>
      <w:numFmt w:val="decimal"/>
      <w:lvlText w:val="%4."/>
      <w:lvlJc w:val="left"/>
      <w:pPr>
        <w:ind w:left="2880" w:hanging="360"/>
      </w:pPr>
    </w:lvl>
    <w:lvl w:ilvl="4" w:tplc="9758A6FE">
      <w:start w:val="1"/>
      <w:numFmt w:val="lowerLetter"/>
      <w:lvlText w:val="%5."/>
      <w:lvlJc w:val="left"/>
      <w:pPr>
        <w:ind w:left="3600" w:hanging="360"/>
      </w:pPr>
    </w:lvl>
    <w:lvl w:ilvl="5" w:tplc="031245AA">
      <w:start w:val="1"/>
      <w:numFmt w:val="lowerRoman"/>
      <w:lvlText w:val="%6."/>
      <w:lvlJc w:val="right"/>
      <w:pPr>
        <w:ind w:left="4320" w:hanging="180"/>
      </w:pPr>
    </w:lvl>
    <w:lvl w:ilvl="6" w:tplc="F37C7244">
      <w:start w:val="1"/>
      <w:numFmt w:val="decimal"/>
      <w:lvlText w:val="%7."/>
      <w:lvlJc w:val="left"/>
      <w:pPr>
        <w:ind w:left="5040" w:hanging="360"/>
      </w:pPr>
    </w:lvl>
    <w:lvl w:ilvl="7" w:tplc="210AF208">
      <w:start w:val="1"/>
      <w:numFmt w:val="lowerLetter"/>
      <w:lvlText w:val="%8."/>
      <w:lvlJc w:val="left"/>
      <w:pPr>
        <w:ind w:left="5760" w:hanging="360"/>
      </w:pPr>
    </w:lvl>
    <w:lvl w:ilvl="8" w:tplc="C38C503C">
      <w:start w:val="1"/>
      <w:numFmt w:val="lowerRoman"/>
      <w:lvlText w:val="%9."/>
      <w:lvlJc w:val="right"/>
      <w:pPr>
        <w:ind w:left="6480" w:hanging="180"/>
      </w:pPr>
    </w:lvl>
  </w:abstractNum>
  <w:abstractNum w:abstractNumId="18" w15:restartNumberingAfterBreak="0">
    <w:nsid w:val="43E62282"/>
    <w:multiLevelType w:val="hybridMultilevel"/>
    <w:tmpl w:val="4062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05229"/>
    <w:multiLevelType w:val="hybridMultilevel"/>
    <w:tmpl w:val="8A8EC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C6546"/>
    <w:multiLevelType w:val="hybridMultilevel"/>
    <w:tmpl w:val="0B5AC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B0CBA"/>
    <w:multiLevelType w:val="hybridMultilevel"/>
    <w:tmpl w:val="C73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020F9"/>
    <w:multiLevelType w:val="hybridMultilevel"/>
    <w:tmpl w:val="41385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E2BC4"/>
    <w:multiLevelType w:val="hybridMultilevel"/>
    <w:tmpl w:val="977C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B3803"/>
    <w:multiLevelType w:val="hybridMultilevel"/>
    <w:tmpl w:val="28DA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A3374"/>
    <w:multiLevelType w:val="hybridMultilevel"/>
    <w:tmpl w:val="28DA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6D6C3D"/>
    <w:multiLevelType w:val="hybridMultilevel"/>
    <w:tmpl w:val="C73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46EE3"/>
    <w:multiLevelType w:val="hybridMultilevel"/>
    <w:tmpl w:val="98DA8EE8"/>
    <w:lvl w:ilvl="0" w:tplc="FBE05B10">
      <w:start w:val="1"/>
      <w:numFmt w:val="decimal"/>
      <w:lvlText w:val="%1."/>
      <w:lvlJc w:val="left"/>
      <w:pPr>
        <w:ind w:left="720" w:hanging="360"/>
      </w:pPr>
    </w:lvl>
    <w:lvl w:ilvl="1" w:tplc="0B3C4696">
      <w:start w:val="1"/>
      <w:numFmt w:val="lowerLetter"/>
      <w:lvlText w:val="%2."/>
      <w:lvlJc w:val="left"/>
      <w:pPr>
        <w:ind w:left="1440" w:hanging="360"/>
      </w:pPr>
    </w:lvl>
    <w:lvl w:ilvl="2" w:tplc="619E57E0">
      <w:start w:val="1"/>
      <w:numFmt w:val="lowerRoman"/>
      <w:lvlText w:val="%3."/>
      <w:lvlJc w:val="right"/>
      <w:pPr>
        <w:ind w:left="2160" w:hanging="180"/>
      </w:pPr>
    </w:lvl>
    <w:lvl w:ilvl="3" w:tplc="C674F068">
      <w:start w:val="1"/>
      <w:numFmt w:val="decimal"/>
      <w:lvlText w:val="%4."/>
      <w:lvlJc w:val="left"/>
      <w:pPr>
        <w:ind w:left="2880" w:hanging="360"/>
      </w:pPr>
    </w:lvl>
    <w:lvl w:ilvl="4" w:tplc="7B6C531E">
      <w:start w:val="1"/>
      <w:numFmt w:val="lowerLetter"/>
      <w:lvlText w:val="%5."/>
      <w:lvlJc w:val="left"/>
      <w:pPr>
        <w:ind w:left="3600" w:hanging="360"/>
      </w:pPr>
    </w:lvl>
    <w:lvl w:ilvl="5" w:tplc="2EA4C522">
      <w:start w:val="1"/>
      <w:numFmt w:val="lowerRoman"/>
      <w:lvlText w:val="%6."/>
      <w:lvlJc w:val="right"/>
      <w:pPr>
        <w:ind w:left="4320" w:hanging="180"/>
      </w:pPr>
    </w:lvl>
    <w:lvl w:ilvl="6" w:tplc="46C8F80C">
      <w:start w:val="1"/>
      <w:numFmt w:val="decimal"/>
      <w:lvlText w:val="%7."/>
      <w:lvlJc w:val="left"/>
      <w:pPr>
        <w:ind w:left="5040" w:hanging="360"/>
      </w:pPr>
    </w:lvl>
    <w:lvl w:ilvl="7" w:tplc="743A5EA8">
      <w:start w:val="1"/>
      <w:numFmt w:val="lowerLetter"/>
      <w:lvlText w:val="%8."/>
      <w:lvlJc w:val="left"/>
      <w:pPr>
        <w:ind w:left="5760" w:hanging="360"/>
      </w:pPr>
    </w:lvl>
    <w:lvl w:ilvl="8" w:tplc="A9A00050">
      <w:start w:val="1"/>
      <w:numFmt w:val="lowerRoman"/>
      <w:lvlText w:val="%9."/>
      <w:lvlJc w:val="right"/>
      <w:pPr>
        <w:ind w:left="6480" w:hanging="180"/>
      </w:pPr>
    </w:lvl>
  </w:abstractNum>
  <w:abstractNum w:abstractNumId="28" w15:restartNumberingAfterBreak="0">
    <w:nsid w:val="5C5D359B"/>
    <w:multiLevelType w:val="hybridMultilevel"/>
    <w:tmpl w:val="5EC8B230"/>
    <w:lvl w:ilvl="0" w:tplc="9F642D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6151F2"/>
    <w:multiLevelType w:val="hybridMultilevel"/>
    <w:tmpl w:val="D76E3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C490A"/>
    <w:multiLevelType w:val="hybridMultilevel"/>
    <w:tmpl w:val="6E80C4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02A69D3"/>
    <w:multiLevelType w:val="hybridMultilevel"/>
    <w:tmpl w:val="D0D2A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A35BF"/>
    <w:multiLevelType w:val="hybridMultilevel"/>
    <w:tmpl w:val="3D240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E4B1D"/>
    <w:multiLevelType w:val="hybridMultilevel"/>
    <w:tmpl w:val="81065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978B4"/>
    <w:multiLevelType w:val="hybridMultilevel"/>
    <w:tmpl w:val="AEA0A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50F4A"/>
    <w:multiLevelType w:val="hybridMultilevel"/>
    <w:tmpl w:val="638ED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81BB0"/>
    <w:multiLevelType w:val="hybridMultilevel"/>
    <w:tmpl w:val="8A8EC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C1F9C"/>
    <w:multiLevelType w:val="hybridMultilevel"/>
    <w:tmpl w:val="1FCE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140DB"/>
    <w:multiLevelType w:val="hybridMultilevel"/>
    <w:tmpl w:val="AD54E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C16A6"/>
    <w:multiLevelType w:val="hybridMultilevel"/>
    <w:tmpl w:val="2FE2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9266D6"/>
    <w:multiLevelType w:val="hybridMultilevel"/>
    <w:tmpl w:val="17E2A8CC"/>
    <w:lvl w:ilvl="0" w:tplc="F91A0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2747B"/>
    <w:multiLevelType w:val="hybridMultilevel"/>
    <w:tmpl w:val="19566054"/>
    <w:lvl w:ilvl="0" w:tplc="A162C62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05E53"/>
    <w:multiLevelType w:val="hybridMultilevel"/>
    <w:tmpl w:val="C52CA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41996"/>
    <w:multiLevelType w:val="hybridMultilevel"/>
    <w:tmpl w:val="AFB66862"/>
    <w:lvl w:ilvl="0" w:tplc="D8C458D6">
      <w:start w:val="1"/>
      <w:numFmt w:val="decimal"/>
      <w:lvlText w:val="%1."/>
      <w:lvlJc w:val="left"/>
      <w:pPr>
        <w:ind w:left="720" w:hanging="360"/>
      </w:pPr>
    </w:lvl>
    <w:lvl w:ilvl="1" w:tplc="647A0B46">
      <w:start w:val="1"/>
      <w:numFmt w:val="lowerLetter"/>
      <w:lvlText w:val="%2."/>
      <w:lvlJc w:val="left"/>
      <w:pPr>
        <w:ind w:left="1440" w:hanging="360"/>
      </w:pPr>
    </w:lvl>
    <w:lvl w:ilvl="2" w:tplc="BD6A0894">
      <w:start w:val="1"/>
      <w:numFmt w:val="lowerRoman"/>
      <w:lvlText w:val="%3."/>
      <w:lvlJc w:val="right"/>
      <w:pPr>
        <w:ind w:left="2160" w:hanging="180"/>
      </w:pPr>
    </w:lvl>
    <w:lvl w:ilvl="3" w:tplc="6EC29F5A">
      <w:start w:val="1"/>
      <w:numFmt w:val="decimal"/>
      <w:lvlText w:val="%4."/>
      <w:lvlJc w:val="left"/>
      <w:pPr>
        <w:ind w:left="2880" w:hanging="360"/>
      </w:pPr>
    </w:lvl>
    <w:lvl w:ilvl="4" w:tplc="A6F44C98">
      <w:start w:val="1"/>
      <w:numFmt w:val="lowerLetter"/>
      <w:lvlText w:val="%5."/>
      <w:lvlJc w:val="left"/>
      <w:pPr>
        <w:ind w:left="3600" w:hanging="360"/>
      </w:pPr>
    </w:lvl>
    <w:lvl w:ilvl="5" w:tplc="CAB63D0E">
      <w:start w:val="1"/>
      <w:numFmt w:val="lowerRoman"/>
      <w:lvlText w:val="%6."/>
      <w:lvlJc w:val="right"/>
      <w:pPr>
        <w:ind w:left="4320" w:hanging="180"/>
      </w:pPr>
    </w:lvl>
    <w:lvl w:ilvl="6" w:tplc="B0BA5ABC">
      <w:start w:val="1"/>
      <w:numFmt w:val="decimal"/>
      <w:lvlText w:val="%7."/>
      <w:lvlJc w:val="left"/>
      <w:pPr>
        <w:ind w:left="5040" w:hanging="360"/>
      </w:pPr>
    </w:lvl>
    <w:lvl w:ilvl="7" w:tplc="34B69014">
      <w:start w:val="1"/>
      <w:numFmt w:val="lowerLetter"/>
      <w:lvlText w:val="%8."/>
      <w:lvlJc w:val="left"/>
      <w:pPr>
        <w:ind w:left="5760" w:hanging="360"/>
      </w:pPr>
    </w:lvl>
    <w:lvl w:ilvl="8" w:tplc="EA984D10">
      <w:start w:val="1"/>
      <w:numFmt w:val="lowerRoman"/>
      <w:lvlText w:val="%9."/>
      <w:lvlJc w:val="right"/>
      <w:pPr>
        <w:ind w:left="6480" w:hanging="180"/>
      </w:pPr>
    </w:lvl>
  </w:abstractNum>
  <w:abstractNum w:abstractNumId="44" w15:restartNumberingAfterBreak="0">
    <w:nsid w:val="7CD70852"/>
    <w:multiLevelType w:val="hybridMultilevel"/>
    <w:tmpl w:val="B2EA64B4"/>
    <w:lvl w:ilvl="0" w:tplc="D25A4C06">
      <w:start w:val="1"/>
      <w:numFmt w:val="decimal"/>
      <w:lvlText w:val="%1."/>
      <w:lvlJc w:val="left"/>
      <w:pPr>
        <w:ind w:left="720" w:hanging="360"/>
      </w:pPr>
      <w:rPr>
        <w:rFonts w:hint="default"/>
      </w:rPr>
    </w:lvl>
    <w:lvl w:ilvl="1" w:tplc="647A0B46">
      <w:start w:val="1"/>
      <w:numFmt w:val="lowerLetter"/>
      <w:lvlText w:val="%2."/>
      <w:lvlJc w:val="left"/>
      <w:pPr>
        <w:ind w:left="1440" w:hanging="360"/>
      </w:pPr>
    </w:lvl>
    <w:lvl w:ilvl="2" w:tplc="BD6A0894">
      <w:start w:val="1"/>
      <w:numFmt w:val="lowerRoman"/>
      <w:lvlText w:val="%3."/>
      <w:lvlJc w:val="right"/>
      <w:pPr>
        <w:ind w:left="2160" w:hanging="180"/>
      </w:pPr>
    </w:lvl>
    <w:lvl w:ilvl="3" w:tplc="6EC29F5A">
      <w:start w:val="1"/>
      <w:numFmt w:val="decimal"/>
      <w:lvlText w:val="%4."/>
      <w:lvlJc w:val="left"/>
      <w:pPr>
        <w:ind w:left="2880" w:hanging="360"/>
      </w:pPr>
    </w:lvl>
    <w:lvl w:ilvl="4" w:tplc="A6F44C98">
      <w:start w:val="1"/>
      <w:numFmt w:val="lowerLetter"/>
      <w:lvlText w:val="%5."/>
      <w:lvlJc w:val="left"/>
      <w:pPr>
        <w:ind w:left="3600" w:hanging="360"/>
      </w:pPr>
    </w:lvl>
    <w:lvl w:ilvl="5" w:tplc="CAB63D0E">
      <w:start w:val="1"/>
      <w:numFmt w:val="lowerRoman"/>
      <w:lvlText w:val="%6."/>
      <w:lvlJc w:val="right"/>
      <w:pPr>
        <w:ind w:left="4320" w:hanging="180"/>
      </w:pPr>
    </w:lvl>
    <w:lvl w:ilvl="6" w:tplc="B0BA5ABC">
      <w:start w:val="1"/>
      <w:numFmt w:val="decimal"/>
      <w:lvlText w:val="%7."/>
      <w:lvlJc w:val="left"/>
      <w:pPr>
        <w:ind w:left="5040" w:hanging="360"/>
      </w:pPr>
    </w:lvl>
    <w:lvl w:ilvl="7" w:tplc="34B69014">
      <w:start w:val="1"/>
      <w:numFmt w:val="lowerLetter"/>
      <w:lvlText w:val="%8."/>
      <w:lvlJc w:val="left"/>
      <w:pPr>
        <w:ind w:left="5760" w:hanging="360"/>
      </w:pPr>
    </w:lvl>
    <w:lvl w:ilvl="8" w:tplc="EA984D10">
      <w:start w:val="1"/>
      <w:numFmt w:val="lowerRoman"/>
      <w:lvlText w:val="%9."/>
      <w:lvlJc w:val="right"/>
      <w:pPr>
        <w:ind w:left="6480" w:hanging="180"/>
      </w:pPr>
    </w:lvl>
  </w:abstractNum>
  <w:abstractNum w:abstractNumId="45" w15:restartNumberingAfterBreak="0">
    <w:nsid w:val="7D50278B"/>
    <w:multiLevelType w:val="hybridMultilevel"/>
    <w:tmpl w:val="C8FAC5A6"/>
    <w:lvl w:ilvl="0" w:tplc="D35ABD6E">
      <w:start w:val="1"/>
      <w:numFmt w:val="decimal"/>
      <w:lvlText w:val="%1)"/>
      <w:lvlJc w:val="left"/>
      <w:pPr>
        <w:ind w:left="880" w:hanging="5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E6AEB"/>
    <w:multiLevelType w:val="hybridMultilevel"/>
    <w:tmpl w:val="D1007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643243">
    <w:abstractNumId w:val="17"/>
  </w:num>
  <w:num w:numId="2" w16cid:durableId="1622225116">
    <w:abstractNumId w:val="43"/>
  </w:num>
  <w:num w:numId="3" w16cid:durableId="1780104558">
    <w:abstractNumId w:val="27"/>
  </w:num>
  <w:num w:numId="4" w16cid:durableId="101608321">
    <w:abstractNumId w:val="15"/>
  </w:num>
  <w:num w:numId="5" w16cid:durableId="1620335885">
    <w:abstractNumId w:val="18"/>
  </w:num>
  <w:num w:numId="6" w16cid:durableId="1691419630">
    <w:abstractNumId w:val="33"/>
  </w:num>
  <w:num w:numId="7" w16cid:durableId="1978559028">
    <w:abstractNumId w:val="12"/>
  </w:num>
  <w:num w:numId="8" w16cid:durableId="484783426">
    <w:abstractNumId w:val="46"/>
  </w:num>
  <w:num w:numId="9" w16cid:durableId="1874876049">
    <w:abstractNumId w:val="23"/>
  </w:num>
  <w:num w:numId="10" w16cid:durableId="842549401">
    <w:abstractNumId w:val="41"/>
  </w:num>
  <w:num w:numId="11" w16cid:durableId="448356522">
    <w:abstractNumId w:val="11"/>
  </w:num>
  <w:num w:numId="12" w16cid:durableId="1301422724">
    <w:abstractNumId w:val="24"/>
  </w:num>
  <w:num w:numId="13" w16cid:durableId="1146900705">
    <w:abstractNumId w:val="20"/>
  </w:num>
  <w:num w:numId="14" w16cid:durableId="526331912">
    <w:abstractNumId w:val="39"/>
  </w:num>
  <w:num w:numId="15" w16cid:durableId="1957635668">
    <w:abstractNumId w:val="34"/>
  </w:num>
  <w:num w:numId="16" w16cid:durableId="2049645737">
    <w:abstractNumId w:val="0"/>
  </w:num>
  <w:num w:numId="17" w16cid:durableId="128060721">
    <w:abstractNumId w:val="38"/>
  </w:num>
  <w:num w:numId="18" w16cid:durableId="2016763967">
    <w:abstractNumId w:val="35"/>
  </w:num>
  <w:num w:numId="19" w16cid:durableId="1435594519">
    <w:abstractNumId w:val="13"/>
  </w:num>
  <w:num w:numId="20" w16cid:durableId="126317176">
    <w:abstractNumId w:val="21"/>
  </w:num>
  <w:num w:numId="21" w16cid:durableId="1794709612">
    <w:abstractNumId w:val="7"/>
  </w:num>
  <w:num w:numId="22" w16cid:durableId="922185095">
    <w:abstractNumId w:val="26"/>
  </w:num>
  <w:num w:numId="23" w16cid:durableId="111487587">
    <w:abstractNumId w:val="6"/>
  </w:num>
  <w:num w:numId="24" w16cid:durableId="2074230432">
    <w:abstractNumId w:val="4"/>
  </w:num>
  <w:num w:numId="25" w16cid:durableId="1009255312">
    <w:abstractNumId w:val="42"/>
  </w:num>
  <w:num w:numId="26" w16cid:durableId="1995404200">
    <w:abstractNumId w:val="14"/>
  </w:num>
  <w:num w:numId="27" w16cid:durableId="1432433356">
    <w:abstractNumId w:val="37"/>
  </w:num>
  <w:num w:numId="28" w16cid:durableId="1740404132">
    <w:abstractNumId w:val="10"/>
  </w:num>
  <w:num w:numId="29" w16cid:durableId="76637549">
    <w:abstractNumId w:val="16"/>
  </w:num>
  <w:num w:numId="30" w16cid:durableId="1112090687">
    <w:abstractNumId w:val="31"/>
  </w:num>
  <w:num w:numId="31" w16cid:durableId="496504498">
    <w:abstractNumId w:val="3"/>
  </w:num>
  <w:num w:numId="32" w16cid:durableId="2051760763">
    <w:abstractNumId w:val="45"/>
  </w:num>
  <w:num w:numId="33" w16cid:durableId="416950635">
    <w:abstractNumId w:val="30"/>
  </w:num>
  <w:num w:numId="34" w16cid:durableId="1790124975">
    <w:abstractNumId w:val="5"/>
  </w:num>
  <w:num w:numId="35" w16cid:durableId="321007748">
    <w:abstractNumId w:val="2"/>
  </w:num>
  <w:num w:numId="36" w16cid:durableId="115947991">
    <w:abstractNumId w:val="22"/>
  </w:num>
  <w:num w:numId="37" w16cid:durableId="1475903018">
    <w:abstractNumId w:val="19"/>
  </w:num>
  <w:num w:numId="38" w16cid:durableId="1658461660">
    <w:abstractNumId w:val="36"/>
  </w:num>
  <w:num w:numId="39" w16cid:durableId="2017658177">
    <w:abstractNumId w:val="29"/>
  </w:num>
  <w:num w:numId="40" w16cid:durableId="860004">
    <w:abstractNumId w:val="32"/>
  </w:num>
  <w:num w:numId="41" w16cid:durableId="1440445096">
    <w:abstractNumId w:val="1"/>
  </w:num>
  <w:num w:numId="42" w16cid:durableId="66076792">
    <w:abstractNumId w:val="44"/>
  </w:num>
  <w:num w:numId="43" w16cid:durableId="1193880915">
    <w:abstractNumId w:val="28"/>
  </w:num>
  <w:num w:numId="44" w16cid:durableId="201865120">
    <w:abstractNumId w:val="9"/>
  </w:num>
  <w:num w:numId="45" w16cid:durableId="1334380206">
    <w:abstractNumId w:val="25"/>
  </w:num>
  <w:num w:numId="46" w16cid:durableId="1015618995">
    <w:abstractNumId w:val="8"/>
  </w:num>
  <w:num w:numId="47" w16cid:durableId="476083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6A6"/>
    <w:rsid w:val="0000646F"/>
    <w:rsid w:val="00006AD7"/>
    <w:rsid w:val="00017556"/>
    <w:rsid w:val="0002572F"/>
    <w:rsid w:val="00037F47"/>
    <w:rsid w:val="000724EA"/>
    <w:rsid w:val="00082115"/>
    <w:rsid w:val="000A365A"/>
    <w:rsid w:val="000B48EC"/>
    <w:rsid w:val="000B4B58"/>
    <w:rsid w:val="000D4523"/>
    <w:rsid w:val="000F43B9"/>
    <w:rsid w:val="000F7879"/>
    <w:rsid w:val="0011094D"/>
    <w:rsid w:val="00121370"/>
    <w:rsid w:val="00123220"/>
    <w:rsid w:val="00155898"/>
    <w:rsid w:val="0018416F"/>
    <w:rsid w:val="00195857"/>
    <w:rsid w:val="001A6DB8"/>
    <w:rsid w:val="001B0858"/>
    <w:rsid w:val="001B25BE"/>
    <w:rsid w:val="001B4DBB"/>
    <w:rsid w:val="001C2962"/>
    <w:rsid w:val="001C3BE0"/>
    <w:rsid w:val="001C4715"/>
    <w:rsid w:val="001F7911"/>
    <w:rsid w:val="002042D1"/>
    <w:rsid w:val="00210C92"/>
    <w:rsid w:val="002142DF"/>
    <w:rsid w:val="00226D54"/>
    <w:rsid w:val="00231EBA"/>
    <w:rsid w:val="002515C4"/>
    <w:rsid w:val="00267875"/>
    <w:rsid w:val="00282BD0"/>
    <w:rsid w:val="0029155B"/>
    <w:rsid w:val="002A2D1B"/>
    <w:rsid w:val="002B209F"/>
    <w:rsid w:val="002C7568"/>
    <w:rsid w:val="002C7C85"/>
    <w:rsid w:val="002D0EF7"/>
    <w:rsid w:val="002D5CA4"/>
    <w:rsid w:val="002D6C23"/>
    <w:rsid w:val="002F0117"/>
    <w:rsid w:val="002F04E3"/>
    <w:rsid w:val="002F38FE"/>
    <w:rsid w:val="00301383"/>
    <w:rsid w:val="00301E00"/>
    <w:rsid w:val="0030272D"/>
    <w:rsid w:val="00327A91"/>
    <w:rsid w:val="00335731"/>
    <w:rsid w:val="003503F7"/>
    <w:rsid w:val="003504EF"/>
    <w:rsid w:val="003579F9"/>
    <w:rsid w:val="00391606"/>
    <w:rsid w:val="00392F04"/>
    <w:rsid w:val="00394A23"/>
    <w:rsid w:val="003B0931"/>
    <w:rsid w:val="003F33B1"/>
    <w:rsid w:val="003F5B0F"/>
    <w:rsid w:val="00402A29"/>
    <w:rsid w:val="004045ED"/>
    <w:rsid w:val="00440263"/>
    <w:rsid w:val="0045337A"/>
    <w:rsid w:val="00467E51"/>
    <w:rsid w:val="00471627"/>
    <w:rsid w:val="004745DF"/>
    <w:rsid w:val="00482D37"/>
    <w:rsid w:val="004927A4"/>
    <w:rsid w:val="00492DFF"/>
    <w:rsid w:val="004A1B65"/>
    <w:rsid w:val="004A3C4E"/>
    <w:rsid w:val="004B33BC"/>
    <w:rsid w:val="004D5DD5"/>
    <w:rsid w:val="004F0C1E"/>
    <w:rsid w:val="004F0D6C"/>
    <w:rsid w:val="004F494A"/>
    <w:rsid w:val="005211A6"/>
    <w:rsid w:val="0052553C"/>
    <w:rsid w:val="005264C3"/>
    <w:rsid w:val="00527C23"/>
    <w:rsid w:val="005423A0"/>
    <w:rsid w:val="0055432F"/>
    <w:rsid w:val="005606BA"/>
    <w:rsid w:val="00563D6E"/>
    <w:rsid w:val="0058188A"/>
    <w:rsid w:val="0059758D"/>
    <w:rsid w:val="005B580E"/>
    <w:rsid w:val="005B78D4"/>
    <w:rsid w:val="005C1660"/>
    <w:rsid w:val="005C1EB4"/>
    <w:rsid w:val="005C3728"/>
    <w:rsid w:val="005D141A"/>
    <w:rsid w:val="005D1DB2"/>
    <w:rsid w:val="005D31B3"/>
    <w:rsid w:val="005D6F8D"/>
    <w:rsid w:val="005E72AA"/>
    <w:rsid w:val="00607528"/>
    <w:rsid w:val="006122C5"/>
    <w:rsid w:val="00620AD7"/>
    <w:rsid w:val="0064359A"/>
    <w:rsid w:val="00663E0D"/>
    <w:rsid w:val="006646B7"/>
    <w:rsid w:val="0067730F"/>
    <w:rsid w:val="006868E9"/>
    <w:rsid w:val="006A4DB7"/>
    <w:rsid w:val="006C346C"/>
    <w:rsid w:val="006C4411"/>
    <w:rsid w:val="006C4596"/>
    <w:rsid w:val="006C4681"/>
    <w:rsid w:val="006D0BAA"/>
    <w:rsid w:val="006E6CD9"/>
    <w:rsid w:val="007011EC"/>
    <w:rsid w:val="00703A69"/>
    <w:rsid w:val="007169FE"/>
    <w:rsid w:val="00732BD0"/>
    <w:rsid w:val="0073420E"/>
    <w:rsid w:val="0073713A"/>
    <w:rsid w:val="0075270A"/>
    <w:rsid w:val="0076717C"/>
    <w:rsid w:val="00770650"/>
    <w:rsid w:val="007821F0"/>
    <w:rsid w:val="00791908"/>
    <w:rsid w:val="007D0C6D"/>
    <w:rsid w:val="007E2969"/>
    <w:rsid w:val="007F6EF0"/>
    <w:rsid w:val="00801203"/>
    <w:rsid w:val="00805761"/>
    <w:rsid w:val="00806466"/>
    <w:rsid w:val="00826CFB"/>
    <w:rsid w:val="00827183"/>
    <w:rsid w:val="00834C7E"/>
    <w:rsid w:val="00837D0E"/>
    <w:rsid w:val="00856CDC"/>
    <w:rsid w:val="00860297"/>
    <w:rsid w:val="008617D1"/>
    <w:rsid w:val="00873832"/>
    <w:rsid w:val="00874708"/>
    <w:rsid w:val="00895CB4"/>
    <w:rsid w:val="008B5FF0"/>
    <w:rsid w:val="008D35C3"/>
    <w:rsid w:val="008D5835"/>
    <w:rsid w:val="008D6399"/>
    <w:rsid w:val="008E4662"/>
    <w:rsid w:val="008F2AF8"/>
    <w:rsid w:val="008F763D"/>
    <w:rsid w:val="0090456F"/>
    <w:rsid w:val="00905021"/>
    <w:rsid w:val="009213F0"/>
    <w:rsid w:val="00933255"/>
    <w:rsid w:val="00944575"/>
    <w:rsid w:val="00951074"/>
    <w:rsid w:val="0097378E"/>
    <w:rsid w:val="00984626"/>
    <w:rsid w:val="00995706"/>
    <w:rsid w:val="009B420C"/>
    <w:rsid w:val="009C16F2"/>
    <w:rsid w:val="009C1C6C"/>
    <w:rsid w:val="009D13D2"/>
    <w:rsid w:val="00A32FED"/>
    <w:rsid w:val="00A63478"/>
    <w:rsid w:val="00A9382B"/>
    <w:rsid w:val="00A93A42"/>
    <w:rsid w:val="00AA37F7"/>
    <w:rsid w:val="00AB18CD"/>
    <w:rsid w:val="00AC3968"/>
    <w:rsid w:val="00AC42AB"/>
    <w:rsid w:val="00AD7381"/>
    <w:rsid w:val="00AF424F"/>
    <w:rsid w:val="00AF4A7B"/>
    <w:rsid w:val="00AF4EFC"/>
    <w:rsid w:val="00AF5AD6"/>
    <w:rsid w:val="00B03AB7"/>
    <w:rsid w:val="00B1434A"/>
    <w:rsid w:val="00B2114E"/>
    <w:rsid w:val="00B3091E"/>
    <w:rsid w:val="00B31DF2"/>
    <w:rsid w:val="00B3290B"/>
    <w:rsid w:val="00B3431D"/>
    <w:rsid w:val="00B40651"/>
    <w:rsid w:val="00B53974"/>
    <w:rsid w:val="00B5747A"/>
    <w:rsid w:val="00B61D07"/>
    <w:rsid w:val="00B628C4"/>
    <w:rsid w:val="00B640C0"/>
    <w:rsid w:val="00B6650A"/>
    <w:rsid w:val="00B710B4"/>
    <w:rsid w:val="00B73701"/>
    <w:rsid w:val="00B86015"/>
    <w:rsid w:val="00BA2D72"/>
    <w:rsid w:val="00BA3D9E"/>
    <w:rsid w:val="00BC15BA"/>
    <w:rsid w:val="00BC1760"/>
    <w:rsid w:val="00BC2CD6"/>
    <w:rsid w:val="00BC4357"/>
    <w:rsid w:val="00BC7B13"/>
    <w:rsid w:val="00BE7988"/>
    <w:rsid w:val="00BF50DA"/>
    <w:rsid w:val="00BF6CFD"/>
    <w:rsid w:val="00C003B5"/>
    <w:rsid w:val="00C33C60"/>
    <w:rsid w:val="00C51A9A"/>
    <w:rsid w:val="00C54A73"/>
    <w:rsid w:val="00C67690"/>
    <w:rsid w:val="00C76528"/>
    <w:rsid w:val="00C832E5"/>
    <w:rsid w:val="00CA5081"/>
    <w:rsid w:val="00CA757F"/>
    <w:rsid w:val="00CB0B34"/>
    <w:rsid w:val="00CB4B1A"/>
    <w:rsid w:val="00CB5774"/>
    <w:rsid w:val="00CB60E9"/>
    <w:rsid w:val="00CC0725"/>
    <w:rsid w:val="00CC489C"/>
    <w:rsid w:val="00CD4E56"/>
    <w:rsid w:val="00CD4F70"/>
    <w:rsid w:val="00CE48E1"/>
    <w:rsid w:val="00D00536"/>
    <w:rsid w:val="00D043E2"/>
    <w:rsid w:val="00D14038"/>
    <w:rsid w:val="00D2086C"/>
    <w:rsid w:val="00D307AD"/>
    <w:rsid w:val="00D32415"/>
    <w:rsid w:val="00D37C13"/>
    <w:rsid w:val="00D415BC"/>
    <w:rsid w:val="00D51E90"/>
    <w:rsid w:val="00D64B1F"/>
    <w:rsid w:val="00D766AF"/>
    <w:rsid w:val="00D909FC"/>
    <w:rsid w:val="00D92FBC"/>
    <w:rsid w:val="00DA2D92"/>
    <w:rsid w:val="00DD1C84"/>
    <w:rsid w:val="00DE2FB1"/>
    <w:rsid w:val="00E02F39"/>
    <w:rsid w:val="00E2596F"/>
    <w:rsid w:val="00E25C3F"/>
    <w:rsid w:val="00E34649"/>
    <w:rsid w:val="00E36867"/>
    <w:rsid w:val="00E626DA"/>
    <w:rsid w:val="00E6375F"/>
    <w:rsid w:val="00E6628A"/>
    <w:rsid w:val="00E72C1F"/>
    <w:rsid w:val="00E73820"/>
    <w:rsid w:val="00E7487F"/>
    <w:rsid w:val="00E94CF8"/>
    <w:rsid w:val="00EB2932"/>
    <w:rsid w:val="00EB4C88"/>
    <w:rsid w:val="00F02A42"/>
    <w:rsid w:val="00F36496"/>
    <w:rsid w:val="00F41EC6"/>
    <w:rsid w:val="00F42426"/>
    <w:rsid w:val="00F4C8E7"/>
    <w:rsid w:val="00F553E7"/>
    <w:rsid w:val="00F6098F"/>
    <w:rsid w:val="00F62B92"/>
    <w:rsid w:val="00F83C09"/>
    <w:rsid w:val="00F846A6"/>
    <w:rsid w:val="00F91934"/>
    <w:rsid w:val="00FF0B4B"/>
    <w:rsid w:val="010E1025"/>
    <w:rsid w:val="016D9512"/>
    <w:rsid w:val="01810AAE"/>
    <w:rsid w:val="01B01AF7"/>
    <w:rsid w:val="01BF5FB7"/>
    <w:rsid w:val="01D3434E"/>
    <w:rsid w:val="01EAA2E4"/>
    <w:rsid w:val="02FCFC1C"/>
    <w:rsid w:val="036E47C9"/>
    <w:rsid w:val="03700FA5"/>
    <w:rsid w:val="038E3DE8"/>
    <w:rsid w:val="03F23C6E"/>
    <w:rsid w:val="0450C883"/>
    <w:rsid w:val="0485BF81"/>
    <w:rsid w:val="0516C57B"/>
    <w:rsid w:val="0553A4E1"/>
    <w:rsid w:val="05A418DE"/>
    <w:rsid w:val="05B0B829"/>
    <w:rsid w:val="06218FE2"/>
    <w:rsid w:val="064CAA1B"/>
    <w:rsid w:val="06BFAA8E"/>
    <w:rsid w:val="06C2ACC4"/>
    <w:rsid w:val="06D42676"/>
    <w:rsid w:val="07BB1CD1"/>
    <w:rsid w:val="07EFCC53"/>
    <w:rsid w:val="07F4CF33"/>
    <w:rsid w:val="080FE497"/>
    <w:rsid w:val="08132C67"/>
    <w:rsid w:val="08383D5E"/>
    <w:rsid w:val="08BC9B96"/>
    <w:rsid w:val="08C0BCFA"/>
    <w:rsid w:val="0921AABF"/>
    <w:rsid w:val="093BFD98"/>
    <w:rsid w:val="098CE9D8"/>
    <w:rsid w:val="09903D3B"/>
    <w:rsid w:val="09BBCB18"/>
    <w:rsid w:val="0A063643"/>
    <w:rsid w:val="0A8408B3"/>
    <w:rsid w:val="0AAC4322"/>
    <w:rsid w:val="0AE7B1A5"/>
    <w:rsid w:val="0AEDC3D6"/>
    <w:rsid w:val="0AF276D8"/>
    <w:rsid w:val="0B0084F8"/>
    <w:rsid w:val="0B54429D"/>
    <w:rsid w:val="0B5621D0"/>
    <w:rsid w:val="0B9CBD99"/>
    <w:rsid w:val="0BF85DBC"/>
    <w:rsid w:val="0C57E218"/>
    <w:rsid w:val="0CAAA02B"/>
    <w:rsid w:val="0CB79B49"/>
    <w:rsid w:val="0CFA8AF0"/>
    <w:rsid w:val="0CFFC091"/>
    <w:rsid w:val="0D1B833C"/>
    <w:rsid w:val="0D3D7989"/>
    <w:rsid w:val="0D5E4346"/>
    <w:rsid w:val="0DAF66AC"/>
    <w:rsid w:val="0DF81A3D"/>
    <w:rsid w:val="0DFB97A1"/>
    <w:rsid w:val="0E25B5B1"/>
    <w:rsid w:val="0E26ABE1"/>
    <w:rsid w:val="0E28E321"/>
    <w:rsid w:val="0E70386B"/>
    <w:rsid w:val="0EDD14A3"/>
    <w:rsid w:val="0F15B69B"/>
    <w:rsid w:val="0F7B11A8"/>
    <w:rsid w:val="0FBCBDFE"/>
    <w:rsid w:val="10CBCEDF"/>
    <w:rsid w:val="10D1933F"/>
    <w:rsid w:val="10D53C74"/>
    <w:rsid w:val="11119B34"/>
    <w:rsid w:val="1119896C"/>
    <w:rsid w:val="111D208B"/>
    <w:rsid w:val="11785A59"/>
    <w:rsid w:val="11966DA0"/>
    <w:rsid w:val="1231B469"/>
    <w:rsid w:val="125A728E"/>
    <w:rsid w:val="12679F40"/>
    <w:rsid w:val="130CC4D2"/>
    <w:rsid w:val="134CF47B"/>
    <w:rsid w:val="1396E581"/>
    <w:rsid w:val="144D10AA"/>
    <w:rsid w:val="14647F65"/>
    <w:rsid w:val="147EFC48"/>
    <w:rsid w:val="14F91FEF"/>
    <w:rsid w:val="1537F503"/>
    <w:rsid w:val="158BE798"/>
    <w:rsid w:val="159116A1"/>
    <w:rsid w:val="15CAFEC7"/>
    <w:rsid w:val="15EC852B"/>
    <w:rsid w:val="160B4B2C"/>
    <w:rsid w:val="161ACCA9"/>
    <w:rsid w:val="163FCC2D"/>
    <w:rsid w:val="16E025C1"/>
    <w:rsid w:val="1777D42E"/>
    <w:rsid w:val="177EADB7"/>
    <w:rsid w:val="17AF80BB"/>
    <w:rsid w:val="17EE2AA0"/>
    <w:rsid w:val="18217C55"/>
    <w:rsid w:val="1881B305"/>
    <w:rsid w:val="18C9BE57"/>
    <w:rsid w:val="190A15A4"/>
    <w:rsid w:val="19193F30"/>
    <w:rsid w:val="19259B1D"/>
    <w:rsid w:val="19280A18"/>
    <w:rsid w:val="194F89DA"/>
    <w:rsid w:val="1A520A33"/>
    <w:rsid w:val="1A890FE8"/>
    <w:rsid w:val="1AA4603D"/>
    <w:rsid w:val="1B1E0CBF"/>
    <w:rsid w:val="1B667418"/>
    <w:rsid w:val="1B758C06"/>
    <w:rsid w:val="1B874418"/>
    <w:rsid w:val="1BA3BAEA"/>
    <w:rsid w:val="1C27FA06"/>
    <w:rsid w:val="1CBE2155"/>
    <w:rsid w:val="1CFD58CC"/>
    <w:rsid w:val="1D96F97D"/>
    <w:rsid w:val="1DCEEF59"/>
    <w:rsid w:val="1DD08EE2"/>
    <w:rsid w:val="1E5FEC27"/>
    <w:rsid w:val="1E966C52"/>
    <w:rsid w:val="1E99292D"/>
    <w:rsid w:val="1EA7D3B7"/>
    <w:rsid w:val="1F076881"/>
    <w:rsid w:val="1F8BF305"/>
    <w:rsid w:val="1FCD5B1B"/>
    <w:rsid w:val="209A7980"/>
    <w:rsid w:val="20CD06A8"/>
    <w:rsid w:val="20F4371B"/>
    <w:rsid w:val="21061219"/>
    <w:rsid w:val="210FDE98"/>
    <w:rsid w:val="21347153"/>
    <w:rsid w:val="2179A000"/>
    <w:rsid w:val="21CA16EC"/>
    <w:rsid w:val="22568B5E"/>
    <w:rsid w:val="2264636F"/>
    <w:rsid w:val="229F549B"/>
    <w:rsid w:val="22E3B242"/>
    <w:rsid w:val="23000692"/>
    <w:rsid w:val="234E1CF6"/>
    <w:rsid w:val="235F7849"/>
    <w:rsid w:val="238DE5F6"/>
    <w:rsid w:val="23A370CA"/>
    <w:rsid w:val="23A8D610"/>
    <w:rsid w:val="23B2F324"/>
    <w:rsid w:val="23DEF2D9"/>
    <w:rsid w:val="24179B2D"/>
    <w:rsid w:val="241CAB56"/>
    <w:rsid w:val="247C93A4"/>
    <w:rsid w:val="24FE87E1"/>
    <w:rsid w:val="2516FBEE"/>
    <w:rsid w:val="2593B6ED"/>
    <w:rsid w:val="25BBCE32"/>
    <w:rsid w:val="25C44448"/>
    <w:rsid w:val="25D9833C"/>
    <w:rsid w:val="25FCF7ED"/>
    <w:rsid w:val="2650C83C"/>
    <w:rsid w:val="266928C1"/>
    <w:rsid w:val="267DFE27"/>
    <w:rsid w:val="26DE96BD"/>
    <w:rsid w:val="274F3BEF"/>
    <w:rsid w:val="27F46C4D"/>
    <w:rsid w:val="281C46F8"/>
    <w:rsid w:val="2821E2E2"/>
    <w:rsid w:val="28C4B325"/>
    <w:rsid w:val="28DECB90"/>
    <w:rsid w:val="2945BD9E"/>
    <w:rsid w:val="294EF443"/>
    <w:rsid w:val="29922A20"/>
    <w:rsid w:val="2998AE7B"/>
    <w:rsid w:val="29B1A7FE"/>
    <w:rsid w:val="2A476F72"/>
    <w:rsid w:val="2A90C275"/>
    <w:rsid w:val="2AD0B262"/>
    <w:rsid w:val="2B0C2018"/>
    <w:rsid w:val="2B6E3B73"/>
    <w:rsid w:val="2BAA395D"/>
    <w:rsid w:val="2BF059E6"/>
    <w:rsid w:val="2C22D29F"/>
    <w:rsid w:val="2C231210"/>
    <w:rsid w:val="2C550952"/>
    <w:rsid w:val="2C5E7DA3"/>
    <w:rsid w:val="2C72C536"/>
    <w:rsid w:val="2CA45544"/>
    <w:rsid w:val="2CC8B669"/>
    <w:rsid w:val="2CFF3FE6"/>
    <w:rsid w:val="2D050446"/>
    <w:rsid w:val="2E0155D4"/>
    <w:rsid w:val="2E24CC88"/>
    <w:rsid w:val="2F806582"/>
    <w:rsid w:val="2FEA9804"/>
    <w:rsid w:val="30016BA4"/>
    <w:rsid w:val="30530ADE"/>
    <w:rsid w:val="30540069"/>
    <w:rsid w:val="30B2B015"/>
    <w:rsid w:val="31564448"/>
    <w:rsid w:val="31851C3C"/>
    <w:rsid w:val="318BE253"/>
    <w:rsid w:val="3198BAB7"/>
    <w:rsid w:val="31CBB4A9"/>
    <w:rsid w:val="31CE074F"/>
    <w:rsid w:val="31E1C8F7"/>
    <w:rsid w:val="322A3E72"/>
    <w:rsid w:val="32317659"/>
    <w:rsid w:val="32358347"/>
    <w:rsid w:val="327C3DD4"/>
    <w:rsid w:val="328AAA50"/>
    <w:rsid w:val="329C347D"/>
    <w:rsid w:val="32DB4C1A"/>
    <w:rsid w:val="32FFBFBA"/>
    <w:rsid w:val="3327B833"/>
    <w:rsid w:val="334C5D89"/>
    <w:rsid w:val="337A78BB"/>
    <w:rsid w:val="33B50542"/>
    <w:rsid w:val="346E177C"/>
    <w:rsid w:val="34E0740F"/>
    <w:rsid w:val="34FE3DA2"/>
    <w:rsid w:val="35A4263B"/>
    <w:rsid w:val="35AF396E"/>
    <w:rsid w:val="35DE6C2F"/>
    <w:rsid w:val="3618D41F"/>
    <w:rsid w:val="365D4320"/>
    <w:rsid w:val="36AEE500"/>
    <w:rsid w:val="37FB42B2"/>
    <w:rsid w:val="38D4A82B"/>
    <w:rsid w:val="38ED9D42"/>
    <w:rsid w:val="39CA5EF1"/>
    <w:rsid w:val="39CA6A84"/>
    <w:rsid w:val="39D70258"/>
    <w:rsid w:val="3A2ABEBE"/>
    <w:rsid w:val="3A2B65CE"/>
    <w:rsid w:val="3A605F25"/>
    <w:rsid w:val="3A7F7866"/>
    <w:rsid w:val="3AF0120D"/>
    <w:rsid w:val="3B18AE05"/>
    <w:rsid w:val="3B7FD38E"/>
    <w:rsid w:val="3BC7E6AC"/>
    <w:rsid w:val="3BCC93FF"/>
    <w:rsid w:val="3BD4CCEC"/>
    <w:rsid w:val="3C253E04"/>
    <w:rsid w:val="3C32EA10"/>
    <w:rsid w:val="3D3E8C21"/>
    <w:rsid w:val="3D68AC75"/>
    <w:rsid w:val="3D87678E"/>
    <w:rsid w:val="3D87C19F"/>
    <w:rsid w:val="3E37611F"/>
    <w:rsid w:val="3E5A4A45"/>
    <w:rsid w:val="3E8336C0"/>
    <w:rsid w:val="3E9FF93A"/>
    <w:rsid w:val="3EA3C6AE"/>
    <w:rsid w:val="3F460BF8"/>
    <w:rsid w:val="3F587E59"/>
    <w:rsid w:val="3FC55613"/>
    <w:rsid w:val="3FF767FE"/>
    <w:rsid w:val="407123E2"/>
    <w:rsid w:val="40904891"/>
    <w:rsid w:val="40F28685"/>
    <w:rsid w:val="4171A126"/>
    <w:rsid w:val="4194B204"/>
    <w:rsid w:val="41BE618C"/>
    <w:rsid w:val="41D034AC"/>
    <w:rsid w:val="42078427"/>
    <w:rsid w:val="4321CC1E"/>
    <w:rsid w:val="44968FDD"/>
    <w:rsid w:val="44C0E0A9"/>
    <w:rsid w:val="44C8263C"/>
    <w:rsid w:val="461F71BD"/>
    <w:rsid w:val="462A7909"/>
    <w:rsid w:val="4637D8CD"/>
    <w:rsid w:val="465DEA7A"/>
    <w:rsid w:val="4693A541"/>
    <w:rsid w:val="4699B464"/>
    <w:rsid w:val="471D4618"/>
    <w:rsid w:val="4810F0A9"/>
    <w:rsid w:val="486F1BCB"/>
    <w:rsid w:val="490949A1"/>
    <w:rsid w:val="4935419E"/>
    <w:rsid w:val="493B9F57"/>
    <w:rsid w:val="4964932E"/>
    <w:rsid w:val="496F2B97"/>
    <w:rsid w:val="49A0D5DB"/>
    <w:rsid w:val="49FF5BD8"/>
    <w:rsid w:val="4A56B298"/>
    <w:rsid w:val="4A7F03D1"/>
    <w:rsid w:val="4AF26B59"/>
    <w:rsid w:val="4AF4FCD9"/>
    <w:rsid w:val="4AF91F79"/>
    <w:rsid w:val="4B5F622E"/>
    <w:rsid w:val="4B6B00E1"/>
    <w:rsid w:val="4B6F0EFE"/>
    <w:rsid w:val="4BCD369B"/>
    <w:rsid w:val="4D1325D8"/>
    <w:rsid w:val="4D3EEEBB"/>
    <w:rsid w:val="4D6906FC"/>
    <w:rsid w:val="4D93548C"/>
    <w:rsid w:val="4DB01224"/>
    <w:rsid w:val="4DBCB881"/>
    <w:rsid w:val="4DCBC071"/>
    <w:rsid w:val="4DFFA1DE"/>
    <w:rsid w:val="4E0E0F96"/>
    <w:rsid w:val="4E8742FA"/>
    <w:rsid w:val="4EF9E503"/>
    <w:rsid w:val="4F04D75D"/>
    <w:rsid w:val="4F4534A5"/>
    <w:rsid w:val="4FB832F2"/>
    <w:rsid w:val="503AFD93"/>
    <w:rsid w:val="52D551D0"/>
    <w:rsid w:val="52E415B5"/>
    <w:rsid w:val="53050595"/>
    <w:rsid w:val="531600BF"/>
    <w:rsid w:val="537635BD"/>
    <w:rsid w:val="5392A922"/>
    <w:rsid w:val="53CFC087"/>
    <w:rsid w:val="53D84880"/>
    <w:rsid w:val="542BB2DB"/>
    <w:rsid w:val="5487A806"/>
    <w:rsid w:val="54F4161A"/>
    <w:rsid w:val="55497DF8"/>
    <w:rsid w:val="557D3FC9"/>
    <w:rsid w:val="55D633E7"/>
    <w:rsid w:val="564B0C48"/>
    <w:rsid w:val="573C6146"/>
    <w:rsid w:val="5785A661"/>
    <w:rsid w:val="579BA762"/>
    <w:rsid w:val="57AD0B52"/>
    <w:rsid w:val="59565908"/>
    <w:rsid w:val="5956869D"/>
    <w:rsid w:val="5959D106"/>
    <w:rsid w:val="595FDA2B"/>
    <w:rsid w:val="596389DC"/>
    <w:rsid w:val="597C9723"/>
    <w:rsid w:val="5A6039FB"/>
    <w:rsid w:val="5A60F85E"/>
    <w:rsid w:val="5A78DCF7"/>
    <w:rsid w:val="5AAF5545"/>
    <w:rsid w:val="5B8147A2"/>
    <w:rsid w:val="5BB8BF7C"/>
    <w:rsid w:val="5D548FDD"/>
    <w:rsid w:val="5DBFC24B"/>
    <w:rsid w:val="5DD7AF5F"/>
    <w:rsid w:val="5EBA5DF0"/>
    <w:rsid w:val="5ED82ED5"/>
    <w:rsid w:val="5F061921"/>
    <w:rsid w:val="5F47E07E"/>
    <w:rsid w:val="5F4F4EB7"/>
    <w:rsid w:val="5F7953E6"/>
    <w:rsid w:val="5F810F67"/>
    <w:rsid w:val="5FD4F46D"/>
    <w:rsid w:val="5FE42331"/>
    <w:rsid w:val="5FF71140"/>
    <w:rsid w:val="6032BB1A"/>
    <w:rsid w:val="60EB1F18"/>
    <w:rsid w:val="612AB4AE"/>
    <w:rsid w:val="614EB1B5"/>
    <w:rsid w:val="618E6472"/>
    <w:rsid w:val="61BAEA05"/>
    <w:rsid w:val="62280100"/>
    <w:rsid w:val="6244C1B3"/>
    <w:rsid w:val="6286EF79"/>
    <w:rsid w:val="62CD4CCF"/>
    <w:rsid w:val="62E9B3DF"/>
    <w:rsid w:val="62EA8216"/>
    <w:rsid w:val="62FFBAAA"/>
    <w:rsid w:val="6305F77E"/>
    <w:rsid w:val="631F9E42"/>
    <w:rsid w:val="63465EDC"/>
    <w:rsid w:val="63B3FC13"/>
    <w:rsid w:val="63C3D161"/>
    <w:rsid w:val="6422BFDA"/>
    <w:rsid w:val="642DF988"/>
    <w:rsid w:val="64502203"/>
    <w:rsid w:val="646439C7"/>
    <w:rsid w:val="646CB120"/>
    <w:rsid w:val="647024CF"/>
    <w:rsid w:val="64A28CD2"/>
    <w:rsid w:val="64BFC4E8"/>
    <w:rsid w:val="64EC13A1"/>
    <w:rsid w:val="658AD31C"/>
    <w:rsid w:val="65A4CD6B"/>
    <w:rsid w:val="65BB6C95"/>
    <w:rsid w:val="65C37849"/>
    <w:rsid w:val="65ED83EE"/>
    <w:rsid w:val="65F4F8D5"/>
    <w:rsid w:val="66513083"/>
    <w:rsid w:val="665364B5"/>
    <w:rsid w:val="66A30749"/>
    <w:rsid w:val="670CE1B4"/>
    <w:rsid w:val="67A25385"/>
    <w:rsid w:val="6846A24D"/>
    <w:rsid w:val="687C6D6C"/>
    <w:rsid w:val="689F300A"/>
    <w:rsid w:val="68EABFB6"/>
    <w:rsid w:val="6953820A"/>
    <w:rsid w:val="6958A8DB"/>
    <w:rsid w:val="6991F5D4"/>
    <w:rsid w:val="69D68220"/>
    <w:rsid w:val="69E272AE"/>
    <w:rsid w:val="69FE2DBC"/>
    <w:rsid w:val="6A31FC1D"/>
    <w:rsid w:val="6AD9202B"/>
    <w:rsid w:val="6AFFCE8C"/>
    <w:rsid w:val="6B413F3E"/>
    <w:rsid w:val="6BD6D0CC"/>
    <w:rsid w:val="6C0EDE78"/>
    <w:rsid w:val="6C810E2D"/>
    <w:rsid w:val="6C9D2B91"/>
    <w:rsid w:val="6CA40B45"/>
    <w:rsid w:val="6CBED8E0"/>
    <w:rsid w:val="6D719A28"/>
    <w:rsid w:val="6D87745A"/>
    <w:rsid w:val="6E029515"/>
    <w:rsid w:val="6E0E5BD4"/>
    <w:rsid w:val="6E26C665"/>
    <w:rsid w:val="6E5097AB"/>
    <w:rsid w:val="6EE3499D"/>
    <w:rsid w:val="6EFE9966"/>
    <w:rsid w:val="6F3D4F7C"/>
    <w:rsid w:val="6F734E75"/>
    <w:rsid w:val="700FFFDE"/>
    <w:rsid w:val="70B2FAAC"/>
    <w:rsid w:val="70BF151C"/>
    <w:rsid w:val="71076BBB"/>
    <w:rsid w:val="7160BD15"/>
    <w:rsid w:val="71D5BF59"/>
    <w:rsid w:val="71DC6A15"/>
    <w:rsid w:val="72003B11"/>
    <w:rsid w:val="720E8EE3"/>
    <w:rsid w:val="72589872"/>
    <w:rsid w:val="7259EA73"/>
    <w:rsid w:val="726F95C0"/>
    <w:rsid w:val="72AAEF37"/>
    <w:rsid w:val="730BC511"/>
    <w:rsid w:val="73855940"/>
    <w:rsid w:val="73AD0B37"/>
    <w:rsid w:val="73DB4931"/>
    <w:rsid w:val="748A679B"/>
    <w:rsid w:val="74A06F9B"/>
    <w:rsid w:val="7517A924"/>
    <w:rsid w:val="75868240"/>
    <w:rsid w:val="75B2CEC6"/>
    <w:rsid w:val="75E28FF9"/>
    <w:rsid w:val="761E659B"/>
    <w:rsid w:val="76226CEA"/>
    <w:rsid w:val="763B8EDD"/>
    <w:rsid w:val="764A84FD"/>
    <w:rsid w:val="76A78C7D"/>
    <w:rsid w:val="771DCC7E"/>
    <w:rsid w:val="77285F2F"/>
    <w:rsid w:val="77409D38"/>
    <w:rsid w:val="774A06C8"/>
    <w:rsid w:val="77542160"/>
    <w:rsid w:val="77767F83"/>
    <w:rsid w:val="777F171E"/>
    <w:rsid w:val="77B69640"/>
    <w:rsid w:val="77CE882B"/>
    <w:rsid w:val="781C9431"/>
    <w:rsid w:val="781EB8F2"/>
    <w:rsid w:val="78865F02"/>
    <w:rsid w:val="78C3C18C"/>
    <w:rsid w:val="791A30BB"/>
    <w:rsid w:val="79203C00"/>
    <w:rsid w:val="79432D62"/>
    <w:rsid w:val="794D9385"/>
    <w:rsid w:val="799DB9C7"/>
    <w:rsid w:val="79A41625"/>
    <w:rsid w:val="7A200DE3"/>
    <w:rsid w:val="7A6E8341"/>
    <w:rsid w:val="7B4947CE"/>
    <w:rsid w:val="7B54EFA2"/>
    <w:rsid w:val="7B71947B"/>
    <w:rsid w:val="7C2CA6D0"/>
    <w:rsid w:val="7C44241F"/>
    <w:rsid w:val="7C48851A"/>
    <w:rsid w:val="7C9F9803"/>
    <w:rsid w:val="7CA22541"/>
    <w:rsid w:val="7CA28E5B"/>
    <w:rsid w:val="7CD650B5"/>
    <w:rsid w:val="7D69B124"/>
    <w:rsid w:val="7DED2DBF"/>
    <w:rsid w:val="7E333CC6"/>
    <w:rsid w:val="7E6885D9"/>
    <w:rsid w:val="7F52B3A3"/>
    <w:rsid w:val="7FC646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5841"/>
  <w15:chartTrackingRefBased/>
  <w15:docId w15:val="{7B8D5690-C8A5-204C-AF0D-C4452D9A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5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7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6A6"/>
    <w:pPr>
      <w:ind w:left="720"/>
      <w:contextualSpacing/>
    </w:pPr>
  </w:style>
  <w:style w:type="table" w:styleId="TableGrid">
    <w:name w:val="Table Grid"/>
    <w:basedOn w:val="TableNormal"/>
    <w:uiPriority w:val="39"/>
    <w:rsid w:val="0058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20AD7"/>
    <w:rPr>
      <w:color w:val="0000FF"/>
      <w:u w:val="single"/>
    </w:rPr>
  </w:style>
  <w:style w:type="character" w:styleId="PlaceholderText">
    <w:name w:val="Placeholder Text"/>
    <w:basedOn w:val="DefaultParagraphFont"/>
    <w:uiPriority w:val="99"/>
    <w:semiHidden/>
    <w:rsid w:val="00471627"/>
    <w:rPr>
      <w:color w:val="808080"/>
    </w:rPr>
  </w:style>
  <w:style w:type="paragraph" w:styleId="Header">
    <w:name w:val="header"/>
    <w:basedOn w:val="Normal"/>
    <w:link w:val="HeaderChar"/>
    <w:uiPriority w:val="99"/>
    <w:unhideWhenUsed/>
    <w:rsid w:val="001C4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715"/>
  </w:style>
  <w:style w:type="paragraph" w:styleId="Footer">
    <w:name w:val="footer"/>
    <w:basedOn w:val="Normal"/>
    <w:link w:val="FooterChar"/>
    <w:uiPriority w:val="99"/>
    <w:unhideWhenUsed/>
    <w:rsid w:val="001C4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715"/>
  </w:style>
  <w:style w:type="character" w:customStyle="1" w:styleId="Heading1Char">
    <w:name w:val="Heading 1 Char"/>
    <w:basedOn w:val="DefaultParagraphFont"/>
    <w:link w:val="Heading1"/>
    <w:uiPriority w:val="9"/>
    <w:rsid w:val="0001755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17556"/>
    <w:pPr>
      <w:outlineLvl w:val="9"/>
    </w:pPr>
  </w:style>
  <w:style w:type="paragraph" w:styleId="TOC2">
    <w:name w:val="toc 2"/>
    <w:basedOn w:val="Normal"/>
    <w:next w:val="Normal"/>
    <w:autoRedefine/>
    <w:uiPriority w:val="39"/>
    <w:unhideWhenUsed/>
    <w:rsid w:val="00017556"/>
    <w:pPr>
      <w:spacing w:after="100"/>
      <w:ind w:left="220"/>
    </w:pPr>
    <w:rPr>
      <w:rFonts w:eastAsiaTheme="minorEastAsia" w:cs="Times New Roman"/>
    </w:rPr>
  </w:style>
  <w:style w:type="paragraph" w:styleId="TOC1">
    <w:name w:val="toc 1"/>
    <w:basedOn w:val="Normal"/>
    <w:next w:val="Normal"/>
    <w:autoRedefine/>
    <w:uiPriority w:val="39"/>
    <w:unhideWhenUsed/>
    <w:rsid w:val="00607528"/>
    <w:pPr>
      <w:spacing w:after="100"/>
    </w:pPr>
    <w:rPr>
      <w:rFonts w:eastAsiaTheme="minorEastAsia" w:cs="Times New Roman"/>
      <w:bCs/>
      <w:sz w:val="24"/>
    </w:rPr>
  </w:style>
  <w:style w:type="paragraph" w:styleId="TOC3">
    <w:name w:val="toc 3"/>
    <w:basedOn w:val="Normal"/>
    <w:next w:val="Normal"/>
    <w:autoRedefine/>
    <w:uiPriority w:val="39"/>
    <w:unhideWhenUsed/>
    <w:rsid w:val="00017556"/>
    <w:pPr>
      <w:spacing w:after="100"/>
      <w:ind w:left="440"/>
    </w:pPr>
    <w:rPr>
      <w:rFonts w:eastAsiaTheme="minorEastAsia" w:cs="Times New Roman"/>
    </w:rPr>
  </w:style>
  <w:style w:type="character" w:customStyle="1" w:styleId="Heading2Char">
    <w:name w:val="Heading 2 Char"/>
    <w:basedOn w:val="DefaultParagraphFont"/>
    <w:link w:val="Heading2"/>
    <w:uiPriority w:val="9"/>
    <w:semiHidden/>
    <w:rsid w:val="0001755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61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6076">
      <w:bodyDiv w:val="1"/>
      <w:marLeft w:val="0"/>
      <w:marRight w:val="0"/>
      <w:marTop w:val="0"/>
      <w:marBottom w:val="0"/>
      <w:divBdr>
        <w:top w:val="none" w:sz="0" w:space="0" w:color="auto"/>
        <w:left w:val="none" w:sz="0" w:space="0" w:color="auto"/>
        <w:bottom w:val="none" w:sz="0" w:space="0" w:color="auto"/>
        <w:right w:val="none" w:sz="0" w:space="0" w:color="auto"/>
      </w:divBdr>
    </w:div>
    <w:div w:id="20351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A4B42D326EED47845E91DDE972D891" ma:contentTypeVersion="13" ma:contentTypeDescription="Create a new document." ma:contentTypeScope="" ma:versionID="090a19ab3cd949220580f10c223378f8">
  <xsd:schema xmlns:xsd="http://www.w3.org/2001/XMLSchema" xmlns:xs="http://www.w3.org/2001/XMLSchema" xmlns:p="http://schemas.microsoft.com/office/2006/metadata/properties" xmlns:ns3="76fd4a74-22af-4879-baf6-225bf07c6ecb" xmlns:ns4="93d5dc8f-ad47-41c4-ba0f-ecac85b3dc47" targetNamespace="http://schemas.microsoft.com/office/2006/metadata/properties" ma:root="true" ma:fieldsID="5702855ffc0e75e27bcc8486a26274f1" ns3:_="" ns4:_="">
    <xsd:import namespace="76fd4a74-22af-4879-baf6-225bf07c6ecb"/>
    <xsd:import namespace="93d5dc8f-ad47-41c4-ba0f-ecac85b3dc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d4a74-22af-4879-baf6-225bf07c6e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5dc8f-ad47-41c4-ba0f-ecac85b3d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77529-D94A-449F-B971-5471AEA766BC}">
  <ds:schemaRefs>
    <ds:schemaRef ds:uri="http://schemas.openxmlformats.org/officeDocument/2006/bibliography"/>
  </ds:schemaRefs>
</ds:datastoreItem>
</file>

<file path=customXml/itemProps2.xml><?xml version="1.0" encoding="utf-8"?>
<ds:datastoreItem xmlns:ds="http://schemas.openxmlformats.org/officeDocument/2006/customXml" ds:itemID="{3CB80666-E084-4104-85C0-C8C7B328FA78}">
  <ds:schemaRefs>
    <ds:schemaRef ds:uri="http://schemas.microsoft.com/sharepoint/v3/contenttype/forms"/>
  </ds:schemaRefs>
</ds:datastoreItem>
</file>

<file path=customXml/itemProps3.xml><?xml version="1.0" encoding="utf-8"?>
<ds:datastoreItem xmlns:ds="http://schemas.openxmlformats.org/officeDocument/2006/customXml" ds:itemID="{7AB2CB23-2259-4297-9F47-B03177FBE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d4a74-22af-4879-baf6-225bf07c6ecb"/>
    <ds:schemaRef ds:uri="93d5dc8f-ad47-41c4-ba0f-ecac85b3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720E5-D218-46CD-853E-9F99C8160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Chamness, Laura</dc:creator>
  <cp:keywords/>
  <dc:description/>
  <cp:lastModifiedBy>Alfonso  Timoneda</cp:lastModifiedBy>
  <cp:revision>3</cp:revision>
  <cp:lastPrinted>2024-04-04T15:27:00Z</cp:lastPrinted>
  <dcterms:created xsi:type="dcterms:W3CDTF">2025-08-04T16:52:00Z</dcterms:created>
  <dcterms:modified xsi:type="dcterms:W3CDTF">2025-10-17T19:17:00Z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0x0101004AA4B42D326EED47845E91DDE972D891</vt:lpwstr>
  </property>
  <property fmtid="{D5CDD505-2E9C-101B-9397-08002B2CF9AE}" pid="3" name="MSIP_Label_4044bd30-2ed7-4c9d-9d12-46200872a97b_Enabled">
    <vt:lpwstr>true</vt:lpwstr>
  </property>
  <property fmtid="{D5CDD505-2E9C-101B-9397-08002B2CF9AE}" pid="4" name="MSIP_Label_4044bd30-2ed7-4c9d-9d12-46200872a97b_SetDate">
    <vt:lpwstr>2023-09-07T20:56:09Z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f0c5b568-269f-4637-8d77-581142ad616b</vt:lpwstr>
  </property>
  <property fmtid="{D5CDD505-2E9C-101B-9397-08002B2CF9AE}" pid="9" name="MSIP_Label_4044bd30-2ed7-4c9d-9d12-46200872a97b_ContentBits">
    <vt:lpwstr>0</vt:lpwstr>
  </property>
</Properties>
</file>