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0290D" w14:textId="77777777" w:rsidR="00D34D2D" w:rsidRPr="00D34D2D" w:rsidRDefault="00D34D2D" w:rsidP="00D34D2D">
      <w:pPr>
        <w:rPr>
          <w:b/>
          <w:bCs/>
          <w:sz w:val="24"/>
          <w:szCs w:val="24"/>
          <w:lang w:val="en-GB"/>
        </w:rPr>
      </w:pPr>
      <w:r w:rsidRPr="00D34D2D">
        <w:rPr>
          <w:b/>
          <w:bCs/>
          <w:sz w:val="24"/>
          <w:szCs w:val="24"/>
          <w:lang w:val="en-GB"/>
        </w:rPr>
        <w:t>Workflow Timeline</w:t>
      </w:r>
    </w:p>
    <w:p w14:paraId="13B3A2E1" w14:textId="77777777" w:rsidR="00D34D2D" w:rsidRPr="00D34D2D" w:rsidRDefault="00D34D2D" w:rsidP="00D34D2D">
      <w:pPr>
        <w:rPr>
          <w:b/>
          <w:bCs/>
          <w:lang w:val="en-GB"/>
        </w:rPr>
      </w:pPr>
      <w:r w:rsidRPr="00D34D2D">
        <w:rPr>
          <w:b/>
          <w:bCs/>
          <w:lang w:val="en-GB"/>
        </w:rPr>
        <w:t>Day 1:</w:t>
      </w:r>
    </w:p>
    <w:p w14:paraId="6D7C4C54" w14:textId="77777777" w:rsidR="00D34D2D" w:rsidRPr="00D34D2D" w:rsidRDefault="00D34D2D" w:rsidP="00D34D2D">
      <w:pPr>
        <w:rPr>
          <w:lang w:val="en-GB"/>
        </w:rPr>
      </w:pPr>
      <w:r w:rsidRPr="00D34D2D">
        <w:rPr>
          <w:lang w:val="en-GB"/>
        </w:rPr>
        <w:t>Transform, recover, set up overnight growth (Estimated time 2-3 hours)</w:t>
      </w:r>
      <w:r w:rsidRPr="00D34D2D">
        <w:rPr>
          <w:lang w:val="en-GB"/>
        </w:rPr>
        <w:br/>
        <w:t>Transformation should be performed at the end of the day to ensure that growth times are limited.</w:t>
      </w:r>
    </w:p>
    <w:p w14:paraId="5489345E" w14:textId="77777777" w:rsidR="00D34D2D" w:rsidRPr="00D34D2D" w:rsidRDefault="00D34D2D" w:rsidP="00D34D2D">
      <w:pPr>
        <w:rPr>
          <w:b/>
          <w:bCs/>
          <w:lang w:val="en-GB"/>
        </w:rPr>
      </w:pPr>
      <w:r w:rsidRPr="00D34D2D">
        <w:rPr>
          <w:b/>
          <w:bCs/>
          <w:lang w:val="en-GB"/>
        </w:rPr>
        <w:t>Day 2:</w:t>
      </w:r>
    </w:p>
    <w:p w14:paraId="2EAACBBF" w14:textId="2FA0C7C2" w:rsidR="00D34D2D" w:rsidRPr="00D34D2D" w:rsidRDefault="00D34D2D" w:rsidP="00D34D2D">
      <w:pPr>
        <w:rPr>
          <w:lang w:val="en-GB"/>
        </w:rPr>
      </w:pPr>
      <w:r w:rsidRPr="00D34D2D">
        <w:rPr>
          <w:lang w:val="en-GB"/>
        </w:rPr>
        <w:t>Harvest cells and purify DNA</w:t>
      </w:r>
      <w:r w:rsidRPr="00D34D2D">
        <w:rPr>
          <w:lang w:val="en-GB"/>
        </w:rPr>
        <w:br/>
        <w:t>Cells should be harvested first thing in the morning to ensure that outgrowth and competition are limited.</w:t>
      </w:r>
    </w:p>
    <w:p w14:paraId="695730CE" w14:textId="77777777" w:rsidR="00D34D2D" w:rsidRPr="00D34D2D" w:rsidRDefault="00D34D2D" w:rsidP="00D34D2D">
      <w:pPr>
        <w:rPr>
          <w:b/>
          <w:bCs/>
          <w:sz w:val="24"/>
          <w:szCs w:val="24"/>
        </w:rPr>
      </w:pPr>
      <w:r w:rsidRPr="00D34D2D">
        <w:rPr>
          <w:b/>
          <w:bCs/>
          <w:sz w:val="24"/>
          <w:szCs w:val="24"/>
        </w:rPr>
        <w:t>Equipment</w:t>
      </w:r>
    </w:p>
    <w:p w14:paraId="50F8478B" w14:textId="77777777" w:rsidR="00D34D2D" w:rsidRPr="00D34D2D" w:rsidRDefault="00D34D2D" w:rsidP="00D34D2D">
      <w:pPr>
        <w:numPr>
          <w:ilvl w:val="0"/>
          <w:numId w:val="1"/>
        </w:numPr>
      </w:pPr>
      <w:r w:rsidRPr="00D34D2D">
        <w:t>Table top centrifuge</w:t>
      </w:r>
    </w:p>
    <w:p w14:paraId="5FDD913C" w14:textId="77777777" w:rsidR="00D34D2D" w:rsidRPr="00D34D2D" w:rsidRDefault="00D34D2D" w:rsidP="00D34D2D">
      <w:pPr>
        <w:numPr>
          <w:ilvl w:val="0"/>
          <w:numId w:val="1"/>
        </w:numPr>
        <w:rPr>
          <w:lang w:val="en-GB"/>
        </w:rPr>
      </w:pPr>
      <w:proofErr w:type="spellStart"/>
      <w:r w:rsidRPr="00D34D2D">
        <w:rPr>
          <w:lang w:val="en-GB"/>
        </w:rPr>
        <w:t>BioRad</w:t>
      </w:r>
      <w:proofErr w:type="spellEnd"/>
      <w:r w:rsidRPr="00D34D2D">
        <w:rPr>
          <w:lang w:val="en-GB"/>
        </w:rPr>
        <w:t xml:space="preserve"> </w:t>
      </w:r>
      <w:proofErr w:type="spellStart"/>
      <w:r w:rsidRPr="00D34D2D">
        <w:rPr>
          <w:lang w:val="en-GB"/>
        </w:rPr>
        <w:t>Electroporator</w:t>
      </w:r>
      <w:proofErr w:type="spellEnd"/>
      <w:r w:rsidRPr="00D34D2D">
        <w:rPr>
          <w:lang w:val="en-GB"/>
        </w:rPr>
        <w:t xml:space="preserve"> (</w:t>
      </w:r>
      <w:proofErr w:type="spellStart"/>
      <w:r w:rsidRPr="00D34D2D">
        <w:rPr>
          <w:lang w:val="en-GB"/>
        </w:rPr>
        <w:t>MicroPulser</w:t>
      </w:r>
      <w:proofErr w:type="spellEnd"/>
      <w:r w:rsidRPr="00D34D2D">
        <w:rPr>
          <w:lang w:val="en-GB"/>
        </w:rPr>
        <w:t xml:space="preserve"> TM , Bio-Rad 1652100)</w:t>
      </w:r>
    </w:p>
    <w:p w14:paraId="5219A0A9" w14:textId="77777777" w:rsidR="00D34D2D" w:rsidRPr="00D34D2D" w:rsidRDefault="00D34D2D" w:rsidP="00D34D2D">
      <w:pPr>
        <w:rPr>
          <w:b/>
          <w:bCs/>
          <w:sz w:val="24"/>
          <w:szCs w:val="24"/>
        </w:rPr>
      </w:pPr>
      <w:r w:rsidRPr="00D34D2D">
        <w:rPr>
          <w:b/>
          <w:bCs/>
          <w:sz w:val="24"/>
          <w:szCs w:val="24"/>
        </w:rPr>
        <w:t>Reagents</w:t>
      </w:r>
    </w:p>
    <w:p w14:paraId="3C354285" w14:textId="553691F2" w:rsidR="00D34D2D" w:rsidRPr="00D34D2D" w:rsidRDefault="001F128D" w:rsidP="00D34D2D">
      <w:pPr>
        <w:numPr>
          <w:ilvl w:val="0"/>
          <w:numId w:val="2"/>
        </w:numPr>
        <w:rPr>
          <w:lang w:val="en-GB"/>
        </w:rPr>
      </w:pPr>
      <w:r w:rsidRPr="001F128D">
        <w:rPr>
          <w:lang w:val="en-GB"/>
        </w:rPr>
        <w:t>50</w:t>
      </w:r>
      <w:r w:rsidR="00D34D2D" w:rsidRPr="00D34D2D">
        <w:rPr>
          <w:lang w:val="en-GB"/>
        </w:rPr>
        <w:t xml:space="preserve"> µL electrocompetent cells (Default: </w:t>
      </w:r>
      <w:r>
        <w:rPr>
          <w:lang w:val="en-GB"/>
        </w:rPr>
        <w:t>1</w:t>
      </w:r>
      <w:r w:rsidR="00D34D2D" w:rsidRPr="00D34D2D">
        <w:rPr>
          <w:lang w:val="en-GB"/>
        </w:rPr>
        <w:t xml:space="preserve"> tubes of </w:t>
      </w:r>
      <w:proofErr w:type="spellStart"/>
      <w:r w:rsidR="00D34D2D" w:rsidRPr="00D34D2D">
        <w:rPr>
          <w:lang w:val="en-GB"/>
        </w:rPr>
        <w:t>Endura</w:t>
      </w:r>
      <w:proofErr w:type="spellEnd"/>
      <w:r w:rsidR="00D34D2D" w:rsidRPr="00D34D2D">
        <w:rPr>
          <w:lang w:val="en-GB"/>
        </w:rPr>
        <w:t xml:space="preserve"> Duos, </w:t>
      </w:r>
      <w:proofErr w:type="spellStart"/>
      <w:r w:rsidR="00D34D2D" w:rsidRPr="00D34D2D">
        <w:rPr>
          <w:lang w:val="en-GB"/>
        </w:rPr>
        <w:t>Lucigen</w:t>
      </w:r>
      <w:proofErr w:type="spellEnd"/>
      <w:r w:rsidR="00D34D2D" w:rsidRPr="00D34D2D">
        <w:rPr>
          <w:lang w:val="en-GB"/>
        </w:rPr>
        <w:t>, 60242-1)</w:t>
      </w:r>
    </w:p>
    <w:p w14:paraId="6245BAF6" w14:textId="77777777" w:rsidR="00D34D2D" w:rsidRPr="00D34D2D" w:rsidRDefault="00D34D2D" w:rsidP="00D34D2D">
      <w:pPr>
        <w:numPr>
          <w:ilvl w:val="1"/>
          <w:numId w:val="2"/>
        </w:numPr>
        <w:rPr>
          <w:lang w:val="en-GB"/>
        </w:rPr>
      </w:pPr>
      <w:r w:rsidRPr="00D34D2D">
        <w:rPr>
          <w:lang w:val="en-GB"/>
        </w:rPr>
        <w:t>Alternatives include Stbl4 cells or other ultra-high efficiency electrocompetent cells that are suitable for unstable or recombination-prone DNA.</w:t>
      </w:r>
    </w:p>
    <w:p w14:paraId="2822569F" w14:textId="77777777" w:rsidR="00D34D2D" w:rsidRPr="00D34D2D" w:rsidRDefault="00D34D2D" w:rsidP="00D34D2D">
      <w:pPr>
        <w:numPr>
          <w:ilvl w:val="1"/>
          <w:numId w:val="2"/>
        </w:numPr>
        <w:rPr>
          <w:lang w:val="en-GB"/>
        </w:rPr>
      </w:pPr>
      <w:r w:rsidRPr="00D34D2D">
        <w:rPr>
          <w:lang w:val="en-GB"/>
        </w:rPr>
        <w:t>The use of electrocompetent cells is essential to ensure high efficiency uptake of plasmid library DNA.</w:t>
      </w:r>
    </w:p>
    <w:p w14:paraId="4861D0C7" w14:textId="77777777" w:rsidR="00D34D2D" w:rsidRPr="00D34D2D" w:rsidRDefault="00D34D2D" w:rsidP="00D34D2D">
      <w:pPr>
        <w:numPr>
          <w:ilvl w:val="1"/>
          <w:numId w:val="2"/>
        </w:numPr>
        <w:rPr>
          <w:lang w:val="en-GB"/>
        </w:rPr>
      </w:pPr>
      <w:r w:rsidRPr="00D34D2D">
        <w:rPr>
          <w:lang w:val="en-GB"/>
        </w:rPr>
        <w:t>This quantity of cells is sufficient for libraries up to 200,000 individual plasmids. For larger libraries scale the number of cells and DNA accordingly.</w:t>
      </w:r>
    </w:p>
    <w:p w14:paraId="6B9332EA"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Use of extreme high efficiency (1x10</w:t>
      </w:r>
      <w:r w:rsidRPr="00D34D2D">
        <w:rPr>
          <w:b/>
          <w:bCs/>
          <w:color w:val="153D63" w:themeColor="text2" w:themeTint="E6"/>
          <w:vertAlign w:val="superscript"/>
          <w:lang w:val="en-GB"/>
        </w:rPr>
        <w:t>10</w:t>
      </w:r>
      <w:r w:rsidRPr="00D34D2D">
        <w:rPr>
          <w:b/>
          <w:bCs/>
          <w:color w:val="153D63" w:themeColor="text2" w:themeTint="E6"/>
          <w:lang w:val="en-GB"/>
        </w:rPr>
        <w:t> </w:t>
      </w:r>
      <w:proofErr w:type="spellStart"/>
      <w:r w:rsidRPr="00D34D2D">
        <w:rPr>
          <w:b/>
          <w:bCs/>
          <w:color w:val="153D63" w:themeColor="text2" w:themeTint="E6"/>
          <w:lang w:val="en-GB"/>
        </w:rPr>
        <w:t>cfu</w:t>
      </w:r>
      <w:proofErr w:type="spellEnd"/>
      <w:r w:rsidRPr="00D34D2D">
        <w:rPr>
          <w:b/>
          <w:bCs/>
          <w:color w:val="153D63" w:themeColor="text2" w:themeTint="E6"/>
          <w:lang w:val="en-GB"/>
        </w:rPr>
        <w:t xml:space="preserve">/µg) commercially prepared </w:t>
      </w:r>
      <w:proofErr w:type="spellStart"/>
      <w:r w:rsidRPr="00D34D2D">
        <w:rPr>
          <w:b/>
          <w:bCs/>
          <w:color w:val="153D63" w:themeColor="text2" w:themeTint="E6"/>
          <w:lang w:val="en-GB"/>
        </w:rPr>
        <w:t>electrocompetent</w:t>
      </w:r>
      <w:proofErr w:type="spellEnd"/>
      <w:r w:rsidRPr="00D34D2D">
        <w:rPr>
          <w:b/>
          <w:bCs/>
          <w:color w:val="153D63" w:themeColor="text2" w:themeTint="E6"/>
          <w:lang w:val="en-GB"/>
        </w:rPr>
        <w:t xml:space="preserve"> cells is strongly recommended.</w:t>
      </w:r>
    </w:p>
    <w:p w14:paraId="091525EF" w14:textId="00EDAE0E" w:rsidR="00D34D2D" w:rsidRPr="00D34D2D" w:rsidRDefault="001F128D" w:rsidP="00D34D2D">
      <w:pPr>
        <w:numPr>
          <w:ilvl w:val="0"/>
          <w:numId w:val="2"/>
        </w:numPr>
        <w:rPr>
          <w:lang w:val="en-GB"/>
        </w:rPr>
      </w:pPr>
      <w:r>
        <w:rPr>
          <w:lang w:val="en-GB"/>
        </w:rPr>
        <w:t>200</w:t>
      </w:r>
      <w:r w:rsidR="00D34D2D" w:rsidRPr="00D34D2D">
        <w:rPr>
          <w:lang w:val="en-GB"/>
        </w:rPr>
        <w:t xml:space="preserve"> ng pooled library DNA (100 ng plasmid DNA per 25 µL electrocompetent cells)</w:t>
      </w:r>
    </w:p>
    <w:p w14:paraId="09664F33" w14:textId="234E58A8" w:rsidR="00D34D2D" w:rsidRPr="00D34D2D" w:rsidRDefault="001F128D" w:rsidP="00D34D2D">
      <w:pPr>
        <w:numPr>
          <w:ilvl w:val="0"/>
          <w:numId w:val="2"/>
        </w:numPr>
        <w:rPr>
          <w:lang w:val="en-GB"/>
        </w:rPr>
      </w:pPr>
      <w:r>
        <w:rPr>
          <w:lang w:val="en-GB"/>
        </w:rPr>
        <w:t>1</w:t>
      </w:r>
      <w:r w:rsidR="00D34D2D" w:rsidRPr="00D34D2D">
        <w:rPr>
          <w:lang w:val="en-GB"/>
        </w:rPr>
        <w:t xml:space="preserve"> electroporation cuvettes (</w:t>
      </w:r>
      <w:r>
        <w:rPr>
          <w:lang w:val="en-GB"/>
        </w:rPr>
        <w:t xml:space="preserve">BTX </w:t>
      </w:r>
      <w:r w:rsidRPr="001F128D">
        <w:rPr>
          <w:lang w:val="en-GB"/>
        </w:rPr>
        <w:t>Electroporation Cuvettes Plus</w:t>
      </w:r>
      <w:r w:rsidR="00D34D2D" w:rsidRPr="00D34D2D">
        <w:rPr>
          <w:lang w:val="en-GB"/>
        </w:rPr>
        <w:t>,</w:t>
      </w:r>
      <w:r>
        <w:rPr>
          <w:lang w:val="en-GB"/>
        </w:rPr>
        <w:t xml:space="preserve"> Cat. 45-0125 </w:t>
      </w:r>
      <w:r w:rsidR="00D34D2D" w:rsidRPr="00D34D2D">
        <w:rPr>
          <w:lang w:val="en-GB"/>
        </w:rPr>
        <w:t>, 0.</w:t>
      </w:r>
      <w:r>
        <w:rPr>
          <w:lang w:val="en-GB"/>
        </w:rPr>
        <w:t>2</w:t>
      </w:r>
      <w:r w:rsidR="007B210B">
        <w:rPr>
          <w:lang w:val="en-GB"/>
        </w:rPr>
        <w:t xml:space="preserve"> cm</w:t>
      </w:r>
      <w:bookmarkStart w:id="0" w:name="_GoBack"/>
      <w:bookmarkEnd w:id="0"/>
      <w:r w:rsidR="00D34D2D" w:rsidRPr="00D34D2D">
        <w:rPr>
          <w:lang w:val="en-GB"/>
        </w:rPr>
        <w:t>)</w:t>
      </w:r>
    </w:p>
    <w:p w14:paraId="34F903F6" w14:textId="2FAD92CA" w:rsidR="00D34D2D" w:rsidRPr="00D34D2D" w:rsidRDefault="001F128D" w:rsidP="00D34D2D">
      <w:pPr>
        <w:numPr>
          <w:ilvl w:val="0"/>
          <w:numId w:val="2"/>
        </w:numPr>
        <w:rPr>
          <w:lang w:val="en-GB"/>
        </w:rPr>
      </w:pPr>
      <w:r>
        <w:rPr>
          <w:lang w:val="en-GB"/>
        </w:rPr>
        <w:t>4</w:t>
      </w:r>
      <w:r w:rsidR="00D34D2D" w:rsidRPr="00D34D2D">
        <w:rPr>
          <w:lang w:val="en-GB"/>
        </w:rPr>
        <w:t xml:space="preserve"> mL SOC recovery media</w:t>
      </w:r>
    </w:p>
    <w:p w14:paraId="5019C331" w14:textId="46A52D13" w:rsidR="00D34D2D" w:rsidRPr="001365DF" w:rsidRDefault="001F128D" w:rsidP="001365DF">
      <w:pPr>
        <w:numPr>
          <w:ilvl w:val="0"/>
          <w:numId w:val="2"/>
        </w:numPr>
        <w:rPr>
          <w:b/>
          <w:bCs/>
          <w:lang w:val="en-GB"/>
        </w:rPr>
      </w:pPr>
      <w:r>
        <w:rPr>
          <w:lang w:val="en-GB"/>
        </w:rPr>
        <w:t>16</w:t>
      </w:r>
      <w:r w:rsidR="00D34D2D" w:rsidRPr="00D34D2D">
        <w:rPr>
          <w:lang w:val="en-GB"/>
        </w:rPr>
        <w:t xml:space="preserve">X LB Agar + Antibiotic </w:t>
      </w:r>
      <w:r>
        <w:rPr>
          <w:lang w:val="en-GB"/>
        </w:rPr>
        <w:t>12</w:t>
      </w:r>
      <w:r w:rsidR="001365DF">
        <w:rPr>
          <w:lang w:val="en-GB"/>
        </w:rPr>
        <w:t>0</w:t>
      </w:r>
      <w:r w:rsidR="00D34D2D" w:rsidRPr="00D34D2D">
        <w:rPr>
          <w:lang w:val="en-GB"/>
        </w:rPr>
        <w:t xml:space="preserve"> mm bioassay plates (</w:t>
      </w:r>
      <w:r w:rsidR="00C50FA2">
        <w:rPr>
          <w:lang w:val="en-GB"/>
        </w:rPr>
        <w:t>Greiner</w:t>
      </w:r>
      <w:r w:rsidR="001365DF">
        <w:rPr>
          <w:lang w:val="en-GB"/>
        </w:rPr>
        <w:t xml:space="preserve">, </w:t>
      </w:r>
      <w:r w:rsidR="00C50FA2" w:rsidRPr="00C50FA2">
        <w:rPr>
          <w:lang w:val="en-GB"/>
        </w:rPr>
        <w:t>688161</w:t>
      </w:r>
      <w:r w:rsidR="00D34D2D" w:rsidRPr="001365DF">
        <w:rPr>
          <w:lang w:val="en-GB"/>
        </w:rPr>
        <w:t>)</w:t>
      </w:r>
    </w:p>
    <w:p w14:paraId="07620BF1"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Pour these plates at least one day in advance to allow adequate time to fully gel and to dry slightly. We routinely use 350 mL of LB Agar per bioassay plate.</w:t>
      </w:r>
    </w:p>
    <w:p w14:paraId="5770C78F" w14:textId="3521CEC5" w:rsidR="00D34D2D" w:rsidRPr="00D34D2D" w:rsidRDefault="00D34D2D" w:rsidP="00D34D2D">
      <w:pPr>
        <w:numPr>
          <w:ilvl w:val="0"/>
          <w:numId w:val="2"/>
        </w:numPr>
        <w:rPr>
          <w:lang w:val="en-GB"/>
        </w:rPr>
      </w:pPr>
      <w:r w:rsidRPr="00D34D2D">
        <w:rPr>
          <w:lang w:val="en-GB"/>
        </w:rPr>
        <w:t>14 mL Vented Falcon Tubes (</w:t>
      </w:r>
      <w:r w:rsidR="00C75DBA">
        <w:rPr>
          <w:lang w:val="en-GB"/>
        </w:rPr>
        <w:t xml:space="preserve">Corning, </w:t>
      </w:r>
      <w:r w:rsidR="00C75DBA" w:rsidRPr="00C75DBA">
        <w:rPr>
          <w:lang w:val="en-GB"/>
        </w:rPr>
        <w:t>CLS352059</w:t>
      </w:r>
      <w:r w:rsidRPr="00D34D2D">
        <w:rPr>
          <w:lang w:val="en-GB"/>
        </w:rPr>
        <w:t>)</w:t>
      </w:r>
    </w:p>
    <w:p w14:paraId="1CA49CD5" w14:textId="22553308" w:rsidR="00D34D2D" w:rsidRPr="00D34D2D" w:rsidRDefault="00D34D2D" w:rsidP="00D34D2D">
      <w:pPr>
        <w:numPr>
          <w:ilvl w:val="0"/>
          <w:numId w:val="2"/>
        </w:numPr>
        <w:rPr>
          <w:lang w:val="en-GB"/>
        </w:rPr>
      </w:pPr>
      <w:r w:rsidRPr="00D34D2D">
        <w:rPr>
          <w:lang w:val="en-GB"/>
        </w:rPr>
        <w:t xml:space="preserve">3X LB Agar + Antibiotic  </w:t>
      </w:r>
      <w:r w:rsidR="001365DF">
        <w:rPr>
          <w:lang w:val="en-GB"/>
        </w:rPr>
        <w:t xml:space="preserve">60x 15 </w:t>
      </w:r>
      <w:r w:rsidRPr="00D34D2D">
        <w:rPr>
          <w:lang w:val="en-GB"/>
        </w:rPr>
        <w:t>mm Petri dish (</w:t>
      </w:r>
      <w:r w:rsidR="001365DF">
        <w:rPr>
          <w:lang w:val="en-GB"/>
        </w:rPr>
        <w:t xml:space="preserve">Sarstedt, </w:t>
      </w:r>
      <w:r w:rsidR="001365DF" w:rsidRPr="001365DF">
        <w:rPr>
          <w:lang w:val="en-GB"/>
        </w:rPr>
        <w:t>82.1194.500</w:t>
      </w:r>
      <w:r w:rsidRPr="00D34D2D">
        <w:rPr>
          <w:lang w:val="en-GB"/>
        </w:rPr>
        <w:t>)</w:t>
      </w:r>
    </w:p>
    <w:p w14:paraId="72214FB9" w14:textId="2E7B5FD1" w:rsidR="00D34D2D" w:rsidRPr="00D34D2D" w:rsidRDefault="00D34D2D" w:rsidP="00D34D2D">
      <w:pPr>
        <w:numPr>
          <w:ilvl w:val="0"/>
          <w:numId w:val="2"/>
        </w:numPr>
        <w:rPr>
          <w:lang w:val="en-GB"/>
        </w:rPr>
      </w:pPr>
      <w:r w:rsidRPr="00D34D2D">
        <w:rPr>
          <w:lang w:val="en-GB"/>
        </w:rPr>
        <w:t xml:space="preserve">4 </w:t>
      </w:r>
      <w:proofErr w:type="spellStart"/>
      <w:r w:rsidRPr="00D34D2D">
        <w:rPr>
          <w:lang w:val="en-GB"/>
        </w:rPr>
        <w:t>MaxiPreps</w:t>
      </w:r>
      <w:proofErr w:type="spellEnd"/>
      <w:r w:rsidRPr="00D34D2D">
        <w:rPr>
          <w:lang w:val="en-GB"/>
        </w:rPr>
        <w:t xml:space="preserve"> (</w:t>
      </w:r>
      <w:proofErr w:type="spellStart"/>
      <w:r w:rsidR="001365DF">
        <w:rPr>
          <w:lang w:val="en-GB"/>
        </w:rPr>
        <w:t>Macherey</w:t>
      </w:r>
      <w:proofErr w:type="spellEnd"/>
      <w:r w:rsidR="001365DF">
        <w:rPr>
          <w:lang w:val="en-GB"/>
        </w:rPr>
        <w:t>-Nagel</w:t>
      </w:r>
      <w:r w:rsidRPr="00D34D2D">
        <w:rPr>
          <w:lang w:val="en-GB"/>
        </w:rPr>
        <w:t xml:space="preserve">, </w:t>
      </w:r>
      <w:r w:rsidR="001365DF" w:rsidRPr="001365DF">
        <w:t>REF 740550</w:t>
      </w:r>
      <w:r w:rsidRPr="00D34D2D">
        <w:rPr>
          <w:lang w:val="en-GB"/>
        </w:rPr>
        <w:t>)</w:t>
      </w:r>
    </w:p>
    <w:p w14:paraId="02FC5CD4" w14:textId="77777777" w:rsidR="00D34D2D" w:rsidRPr="00D34D2D" w:rsidRDefault="00D34D2D" w:rsidP="00D34D2D">
      <w:pPr>
        <w:numPr>
          <w:ilvl w:val="0"/>
          <w:numId w:val="2"/>
        </w:numPr>
      </w:pPr>
      <w:r w:rsidRPr="00D34D2D">
        <w:t>Tips (1000 µL, 200 µL, 10 µL)</w:t>
      </w:r>
    </w:p>
    <w:p w14:paraId="2681E4CB" w14:textId="15EE6E24" w:rsidR="00D34D2D" w:rsidRPr="00D34D2D" w:rsidRDefault="00D34D2D" w:rsidP="00D34D2D">
      <w:pPr>
        <w:numPr>
          <w:ilvl w:val="0"/>
          <w:numId w:val="2"/>
        </w:numPr>
      </w:pPr>
      <w:r w:rsidRPr="00D34D2D">
        <w:t>Bacti Cell Spreaders</w:t>
      </w:r>
    </w:p>
    <w:p w14:paraId="603306EE" w14:textId="23D42DF8" w:rsidR="00D34D2D" w:rsidRPr="001365DF" w:rsidRDefault="00D34D2D" w:rsidP="00D34D2D">
      <w:pPr>
        <w:numPr>
          <w:ilvl w:val="0"/>
          <w:numId w:val="2"/>
        </w:numPr>
        <w:rPr>
          <w:lang w:val="en-GB"/>
        </w:rPr>
      </w:pPr>
      <w:r w:rsidRPr="001365DF">
        <w:rPr>
          <w:lang w:val="en-GB"/>
        </w:rPr>
        <w:t>5 mL Serological pipettes</w:t>
      </w:r>
    </w:p>
    <w:p w14:paraId="209DB85F" w14:textId="77777777" w:rsidR="00D34D2D" w:rsidRPr="00D34D2D" w:rsidRDefault="00D34D2D" w:rsidP="00D34D2D">
      <w:pPr>
        <w:numPr>
          <w:ilvl w:val="0"/>
          <w:numId w:val="2"/>
        </w:numPr>
        <w:rPr>
          <w:lang w:val="en-GB"/>
        </w:rPr>
      </w:pPr>
      <w:r w:rsidRPr="00D34D2D">
        <w:rPr>
          <w:lang w:val="en-GB"/>
        </w:rPr>
        <w:t>Ice slurry (Ice bucket with ice and water to create slurry)</w:t>
      </w:r>
    </w:p>
    <w:p w14:paraId="5DB6DB2B" w14:textId="265E3F25" w:rsidR="00D34D2D" w:rsidRPr="00D34D2D" w:rsidRDefault="00D34D2D" w:rsidP="00D34D2D">
      <w:pPr>
        <w:numPr>
          <w:ilvl w:val="0"/>
          <w:numId w:val="2"/>
        </w:numPr>
      </w:pPr>
      <w:r w:rsidRPr="00D34D2D">
        <w:lastRenderedPageBreak/>
        <w:t>1</w:t>
      </w:r>
      <w:r w:rsidR="00FC5D70">
        <w:t>50</w:t>
      </w:r>
      <w:r w:rsidRPr="00D34D2D">
        <w:t xml:space="preserve"> mL LB</w:t>
      </w:r>
    </w:p>
    <w:p w14:paraId="492A3F87" w14:textId="5BA59831" w:rsidR="00D34D2D" w:rsidRPr="00D34D2D" w:rsidRDefault="00D34D2D" w:rsidP="00D34D2D">
      <w:pPr>
        <w:numPr>
          <w:ilvl w:val="0"/>
          <w:numId w:val="2"/>
        </w:numPr>
        <w:rPr>
          <w:lang w:val="en-GB"/>
        </w:rPr>
      </w:pPr>
      <w:r w:rsidRPr="00D34D2D">
        <w:rPr>
          <w:lang w:val="en-GB"/>
        </w:rPr>
        <w:t xml:space="preserve">50 mL Falcon Conical tubes </w:t>
      </w:r>
      <w:r w:rsidR="00C75DBA">
        <w:rPr>
          <w:lang w:val="en-GB"/>
        </w:rPr>
        <w:t xml:space="preserve">(Sarstedt, </w:t>
      </w:r>
      <w:r w:rsidR="00D51C85">
        <w:rPr>
          <w:lang w:val="en-GB"/>
        </w:rPr>
        <w:t>62.547.254)</w:t>
      </w:r>
    </w:p>
    <w:p w14:paraId="74D3FF72" w14:textId="77777777" w:rsidR="00D34D2D" w:rsidRPr="00D34D2D" w:rsidRDefault="00D34D2D" w:rsidP="00D34D2D">
      <w:pPr>
        <w:rPr>
          <w:b/>
          <w:bCs/>
          <w:sz w:val="24"/>
          <w:szCs w:val="24"/>
        </w:rPr>
      </w:pPr>
      <w:r w:rsidRPr="00D34D2D">
        <w:rPr>
          <w:b/>
          <w:bCs/>
          <w:sz w:val="24"/>
          <w:szCs w:val="24"/>
        </w:rPr>
        <w:t>Reagent Preparation</w:t>
      </w:r>
    </w:p>
    <w:p w14:paraId="03FBBDB7" w14:textId="77777777" w:rsidR="00D34D2D" w:rsidRPr="00D34D2D" w:rsidRDefault="00D34D2D" w:rsidP="00D34D2D">
      <w:pPr>
        <w:numPr>
          <w:ilvl w:val="0"/>
          <w:numId w:val="3"/>
        </w:numPr>
        <w:rPr>
          <w:lang w:val="en-GB"/>
        </w:rPr>
      </w:pPr>
      <w:r w:rsidRPr="00D34D2D">
        <w:rPr>
          <w:lang w:val="en-GB"/>
        </w:rPr>
        <w:t>Prepare, sterilize, and pour all LB Agar + Antibiotic plates.</w:t>
      </w:r>
    </w:p>
    <w:p w14:paraId="6BA9CE59" w14:textId="17A96ECC" w:rsidR="00D34D2D" w:rsidRPr="00D34D2D" w:rsidRDefault="00D34D2D" w:rsidP="00D34D2D">
      <w:pPr>
        <w:numPr>
          <w:ilvl w:val="0"/>
          <w:numId w:val="3"/>
        </w:numPr>
        <w:rPr>
          <w:lang w:val="en-GB"/>
        </w:rPr>
      </w:pPr>
      <w:r w:rsidRPr="00D34D2D">
        <w:rPr>
          <w:lang w:val="en-GB"/>
        </w:rPr>
        <w:t xml:space="preserve">Prewarm </w:t>
      </w:r>
      <w:r w:rsidR="00A94D09">
        <w:rPr>
          <w:lang w:val="en-GB"/>
        </w:rPr>
        <w:t>4</w:t>
      </w:r>
      <w:r w:rsidRPr="00D34D2D">
        <w:rPr>
          <w:lang w:val="en-GB"/>
        </w:rPr>
        <w:t xml:space="preserve"> mL recovery media at 37 °C (for at least 15 minutes).</w:t>
      </w:r>
    </w:p>
    <w:p w14:paraId="6C5E275D" w14:textId="77777777" w:rsidR="00D34D2D" w:rsidRPr="00D34D2D" w:rsidRDefault="00D34D2D" w:rsidP="00D34D2D">
      <w:pPr>
        <w:numPr>
          <w:ilvl w:val="0"/>
          <w:numId w:val="3"/>
        </w:numPr>
        <w:rPr>
          <w:lang w:val="en-GB"/>
        </w:rPr>
      </w:pPr>
      <w:r w:rsidRPr="00D34D2D">
        <w:rPr>
          <w:lang w:val="en-GB"/>
        </w:rPr>
        <w:t>Prewarm 3X LB Agar + Antibiotic plates at 37 °C.</w:t>
      </w:r>
    </w:p>
    <w:p w14:paraId="7318FE83" w14:textId="20EF5CDE" w:rsidR="00D34D2D" w:rsidRPr="00D34D2D" w:rsidRDefault="00D34D2D" w:rsidP="00D34D2D">
      <w:pPr>
        <w:numPr>
          <w:ilvl w:val="0"/>
          <w:numId w:val="3"/>
        </w:numPr>
        <w:rPr>
          <w:lang w:val="en-GB"/>
        </w:rPr>
      </w:pPr>
      <w:r w:rsidRPr="00D34D2D">
        <w:rPr>
          <w:lang w:val="en-GB"/>
        </w:rPr>
        <w:t xml:space="preserve">Prewarm </w:t>
      </w:r>
      <w:r w:rsidR="00A94D09">
        <w:rPr>
          <w:lang w:val="en-GB"/>
        </w:rPr>
        <w:t>16</w:t>
      </w:r>
      <w:r w:rsidRPr="00D34D2D">
        <w:rPr>
          <w:lang w:val="en-GB"/>
        </w:rPr>
        <w:t>X LB Agar + Antibiotic Bioassay plates.</w:t>
      </w:r>
    </w:p>
    <w:p w14:paraId="20E8DECE" w14:textId="322B4F07" w:rsidR="00D34D2D" w:rsidRPr="00D34D2D" w:rsidRDefault="00D34D2D" w:rsidP="00D34D2D">
      <w:pPr>
        <w:numPr>
          <w:ilvl w:val="0"/>
          <w:numId w:val="3"/>
        </w:numPr>
        <w:rPr>
          <w:lang w:val="en-GB"/>
        </w:rPr>
      </w:pPr>
      <w:r w:rsidRPr="00D34D2D">
        <w:rPr>
          <w:lang w:val="en-GB"/>
        </w:rPr>
        <w:t>Prechill</w:t>
      </w:r>
      <w:r w:rsidR="00A94D09">
        <w:rPr>
          <w:lang w:val="en-GB"/>
        </w:rPr>
        <w:t xml:space="preserve"> BTX</w:t>
      </w:r>
      <w:r w:rsidRPr="00D34D2D">
        <w:rPr>
          <w:lang w:val="en-GB"/>
        </w:rPr>
        <w:t xml:space="preserve"> cuvettes on ice.</w:t>
      </w:r>
    </w:p>
    <w:p w14:paraId="20B83804" w14:textId="05973B09" w:rsidR="00D34D2D" w:rsidRPr="00D34D2D" w:rsidRDefault="00D34D2D" w:rsidP="00D34D2D">
      <w:pPr>
        <w:numPr>
          <w:ilvl w:val="0"/>
          <w:numId w:val="3"/>
        </w:numPr>
        <w:rPr>
          <w:lang w:val="en-GB"/>
        </w:rPr>
      </w:pPr>
      <w:r w:rsidRPr="00D34D2D">
        <w:rPr>
          <w:lang w:val="en-GB"/>
        </w:rPr>
        <w:t xml:space="preserve">Thaw  </w:t>
      </w:r>
      <w:r w:rsidR="00A94D09">
        <w:rPr>
          <w:lang w:val="en-GB"/>
        </w:rPr>
        <w:t xml:space="preserve">one </w:t>
      </w:r>
      <w:r w:rsidRPr="00D34D2D">
        <w:rPr>
          <w:lang w:val="en-GB"/>
        </w:rPr>
        <w:t>tube of electrocompetent cells on ice for 15-20 minutes or until completely thawed.</w:t>
      </w:r>
    </w:p>
    <w:p w14:paraId="5649A740" w14:textId="77777777" w:rsidR="00D34D2D" w:rsidRPr="00D34D2D" w:rsidRDefault="00D34D2D" w:rsidP="00D34D2D">
      <w:pPr>
        <w:numPr>
          <w:ilvl w:val="0"/>
          <w:numId w:val="3"/>
        </w:numPr>
        <w:rPr>
          <w:lang w:val="en-GB"/>
        </w:rPr>
      </w:pPr>
      <w:r w:rsidRPr="00D34D2D">
        <w:rPr>
          <w:lang w:val="en-GB"/>
        </w:rPr>
        <w:t>Chill a box of 200 µL micropipette tips in a -20 °C freezer.</w:t>
      </w:r>
    </w:p>
    <w:p w14:paraId="62A22C1F" w14:textId="15C0712F" w:rsidR="00D34D2D" w:rsidRPr="00D34D2D" w:rsidRDefault="00D34D2D" w:rsidP="00D34D2D">
      <w:pPr>
        <w:numPr>
          <w:ilvl w:val="0"/>
          <w:numId w:val="3"/>
        </w:numPr>
        <w:rPr>
          <w:lang w:val="en-GB"/>
        </w:rPr>
      </w:pPr>
      <w:r w:rsidRPr="00D34D2D">
        <w:rPr>
          <w:lang w:val="en-GB"/>
        </w:rPr>
        <w:t>Aliquot 3 mL SOC into 14 mL Vented Falcon Tubes and have 1 mL SOC per electroporation readily available for post-electroporation recovery of cells.</w:t>
      </w:r>
    </w:p>
    <w:p w14:paraId="0283945B" w14:textId="77777777" w:rsidR="00D34D2D" w:rsidRPr="00D34D2D" w:rsidRDefault="00D34D2D" w:rsidP="00D34D2D">
      <w:pPr>
        <w:numPr>
          <w:ilvl w:val="0"/>
          <w:numId w:val="3"/>
        </w:numPr>
        <w:rPr>
          <w:lang w:val="en-GB"/>
        </w:rPr>
      </w:pPr>
      <w:r w:rsidRPr="00D34D2D">
        <w:rPr>
          <w:lang w:val="en-GB"/>
        </w:rPr>
        <w:t>Ensure access to autoclaved, sterile reagents for all steps.</w:t>
      </w:r>
    </w:p>
    <w:p w14:paraId="0CDF1A8A" w14:textId="77777777" w:rsidR="00D34D2D" w:rsidRPr="00D34D2D" w:rsidRDefault="00D34D2D" w:rsidP="00D34D2D">
      <w:pPr>
        <w:rPr>
          <w:b/>
          <w:bCs/>
          <w:sz w:val="24"/>
          <w:szCs w:val="24"/>
        </w:rPr>
      </w:pPr>
      <w:r w:rsidRPr="00D34D2D">
        <w:rPr>
          <w:b/>
          <w:bCs/>
          <w:sz w:val="24"/>
          <w:szCs w:val="24"/>
        </w:rPr>
        <w:t>Procedure</w:t>
      </w:r>
    </w:p>
    <w:p w14:paraId="6609CB71" w14:textId="77777777" w:rsidR="00D34D2D" w:rsidRPr="00D34D2D" w:rsidRDefault="00D34D2D" w:rsidP="00D34D2D">
      <w:pPr>
        <w:rPr>
          <w:b/>
          <w:bCs/>
        </w:rPr>
      </w:pPr>
      <w:r w:rsidRPr="00D34D2D">
        <w:rPr>
          <w:b/>
          <w:bCs/>
        </w:rPr>
        <w:t>Day 1</w:t>
      </w:r>
    </w:p>
    <w:p w14:paraId="20CE9E70" w14:textId="77E15489" w:rsidR="00D34D2D" w:rsidRPr="00A94D09" w:rsidRDefault="00D34D2D" w:rsidP="00D34D2D">
      <w:pPr>
        <w:numPr>
          <w:ilvl w:val="0"/>
          <w:numId w:val="4"/>
        </w:numPr>
        <w:rPr>
          <w:lang w:val="en-GB"/>
        </w:rPr>
      </w:pPr>
      <w:r w:rsidRPr="00D34D2D">
        <w:rPr>
          <w:lang w:val="en-GB"/>
        </w:rPr>
        <w:t>Add 200 ng DNA to 50 µL aliquot of thawed Endura D</w:t>
      </w:r>
      <w:r w:rsidR="00DF397E">
        <w:rPr>
          <w:lang w:val="en-GB"/>
        </w:rPr>
        <w:t>UO</w:t>
      </w:r>
      <w:r w:rsidRPr="00D34D2D">
        <w:rPr>
          <w:lang w:val="en-GB"/>
        </w:rPr>
        <w:t xml:space="preserve">s on ice. </w:t>
      </w:r>
      <w:r w:rsidRPr="00A94D09">
        <w:rPr>
          <w:lang w:val="en-GB"/>
        </w:rPr>
        <w:t>Flick gently to mix.</w:t>
      </w:r>
    </w:p>
    <w:p w14:paraId="31A0E490" w14:textId="7CE6D926" w:rsidR="00D34D2D" w:rsidRPr="00D34D2D" w:rsidRDefault="00D34D2D" w:rsidP="00D34D2D">
      <w:pPr>
        <w:numPr>
          <w:ilvl w:val="0"/>
          <w:numId w:val="4"/>
        </w:numPr>
        <w:rPr>
          <w:lang w:val="en-GB"/>
        </w:rPr>
      </w:pPr>
      <w:r w:rsidRPr="00D34D2D">
        <w:rPr>
          <w:lang w:val="en-GB"/>
        </w:rPr>
        <w:t>Electroporate cells</w:t>
      </w:r>
      <w:r w:rsidR="00DF397E">
        <w:rPr>
          <w:lang w:val="en-GB"/>
        </w:rPr>
        <w:t>:</w:t>
      </w:r>
    </w:p>
    <w:p w14:paraId="046D32CC" w14:textId="2CF9CA1C" w:rsidR="00D34D2D" w:rsidRPr="00D34D2D" w:rsidRDefault="00D34D2D" w:rsidP="00D34D2D">
      <w:pPr>
        <w:numPr>
          <w:ilvl w:val="1"/>
          <w:numId w:val="4"/>
        </w:numPr>
        <w:rPr>
          <w:lang w:val="en-GB"/>
        </w:rPr>
      </w:pPr>
      <w:proofErr w:type="spellStart"/>
      <w:r w:rsidRPr="00D34D2D">
        <w:rPr>
          <w:lang w:val="en-GB"/>
        </w:rPr>
        <w:t>Electroporator</w:t>
      </w:r>
      <w:proofErr w:type="spellEnd"/>
      <w:r w:rsidRPr="00D34D2D">
        <w:rPr>
          <w:lang w:val="en-GB"/>
        </w:rPr>
        <w:t xml:space="preserve"> Conditions: Bio-Rad </w:t>
      </w:r>
      <w:proofErr w:type="spellStart"/>
      <w:r w:rsidRPr="00D34D2D">
        <w:rPr>
          <w:lang w:val="en-GB"/>
        </w:rPr>
        <w:t>Micropulser</w:t>
      </w:r>
      <w:proofErr w:type="spellEnd"/>
      <w:r w:rsidRPr="00D34D2D">
        <w:rPr>
          <w:lang w:val="en-GB"/>
        </w:rPr>
        <w:t xml:space="preserve">  0.</w:t>
      </w:r>
      <w:r w:rsidR="00A94D09">
        <w:rPr>
          <w:lang w:val="en-GB"/>
        </w:rPr>
        <w:t>2</w:t>
      </w:r>
      <w:r w:rsidRPr="00D34D2D">
        <w:rPr>
          <w:lang w:val="en-GB"/>
        </w:rPr>
        <w:t xml:space="preserve"> cm cuvette, </w:t>
      </w:r>
      <w:r w:rsidR="00A94D09">
        <w:rPr>
          <w:lang w:val="en-GB"/>
        </w:rPr>
        <w:t xml:space="preserve">2.5 </w:t>
      </w:r>
      <w:r w:rsidRPr="00D34D2D">
        <w:rPr>
          <w:lang w:val="en-GB"/>
        </w:rPr>
        <w:t>kV, 1 pulse.</w:t>
      </w:r>
    </w:p>
    <w:p w14:paraId="6C425E59" w14:textId="53584C42" w:rsidR="00D34D2D" w:rsidRPr="00D34D2D" w:rsidRDefault="00D34D2D" w:rsidP="00D34D2D">
      <w:pPr>
        <w:numPr>
          <w:ilvl w:val="0"/>
          <w:numId w:val="4"/>
        </w:numPr>
        <w:rPr>
          <w:lang w:val="en-GB"/>
        </w:rPr>
      </w:pPr>
      <w:r w:rsidRPr="00D34D2D">
        <w:rPr>
          <w:lang w:val="en-GB"/>
        </w:rPr>
        <w:t xml:space="preserve">Aliquot </w:t>
      </w:r>
      <w:r w:rsidR="00A94D09">
        <w:rPr>
          <w:lang w:val="en-GB"/>
        </w:rPr>
        <w:t>50</w:t>
      </w:r>
      <w:r w:rsidRPr="00D34D2D">
        <w:rPr>
          <w:lang w:val="en-GB"/>
        </w:rPr>
        <w:t xml:space="preserve"> µL DNA-Endura into pre-chilled cuvette.</w:t>
      </w:r>
    </w:p>
    <w:p w14:paraId="492A7CE9" w14:textId="77777777" w:rsidR="00D34D2D" w:rsidRPr="00D34D2D" w:rsidRDefault="00D34D2D" w:rsidP="00D34D2D">
      <w:pPr>
        <w:numPr>
          <w:ilvl w:val="0"/>
          <w:numId w:val="4"/>
        </w:numPr>
      </w:pPr>
      <w:r w:rsidRPr="00D34D2D">
        <w:t>Pulse.</w:t>
      </w:r>
    </w:p>
    <w:p w14:paraId="64B88AE4" w14:textId="77777777" w:rsidR="00D34D2D" w:rsidRPr="00D34D2D" w:rsidRDefault="00D34D2D" w:rsidP="00D34D2D">
      <w:pPr>
        <w:numPr>
          <w:ilvl w:val="0"/>
          <w:numId w:val="4"/>
        </w:numPr>
        <w:rPr>
          <w:lang w:val="en-GB"/>
        </w:rPr>
      </w:pPr>
      <w:r w:rsidRPr="00D34D2D">
        <w:rPr>
          <w:lang w:val="en-GB"/>
        </w:rPr>
        <w:t>Immediately add 1 mL SOC to cuvette.</w:t>
      </w:r>
    </w:p>
    <w:p w14:paraId="16B54371" w14:textId="77777777" w:rsidR="00D34D2D" w:rsidRPr="00D34D2D" w:rsidRDefault="00D34D2D" w:rsidP="00D34D2D">
      <w:pPr>
        <w:numPr>
          <w:ilvl w:val="0"/>
          <w:numId w:val="4"/>
        </w:numPr>
        <w:rPr>
          <w:lang w:val="en-GB"/>
        </w:rPr>
      </w:pPr>
      <w:r w:rsidRPr="00D34D2D">
        <w:rPr>
          <w:lang w:val="en-GB"/>
        </w:rPr>
        <w:t>Remove all liquid from cuvette and add to 14 mL vented Falcon Tube containing 3 mL SOC.</w:t>
      </w:r>
    </w:p>
    <w:p w14:paraId="01CFFE28"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Do not pipette repeatedly or mix when removing SOC containing transformed DNA-Endura from cuvette.</w:t>
      </w:r>
    </w:p>
    <w:p w14:paraId="2355E2CE" w14:textId="7D7257A4" w:rsidR="00D34D2D" w:rsidRPr="00D34D2D" w:rsidRDefault="00D34D2D" w:rsidP="00D34D2D">
      <w:pPr>
        <w:numPr>
          <w:ilvl w:val="0"/>
          <w:numId w:val="4"/>
        </w:numPr>
        <w:rPr>
          <w:lang w:val="en-GB"/>
        </w:rPr>
      </w:pPr>
      <w:r w:rsidRPr="00D34D2D">
        <w:rPr>
          <w:lang w:val="en-GB"/>
        </w:rPr>
        <w:t xml:space="preserve">Shake four 14 mL Vented Falcon Tubes 37 </w:t>
      </w:r>
      <w:r w:rsidRPr="00D34D2D">
        <w:rPr>
          <w:rFonts w:ascii="Cambria Math" w:hAnsi="Cambria Math" w:cs="Cambria Math"/>
          <w:lang w:val="en-GB"/>
        </w:rPr>
        <w:t>℃</w:t>
      </w:r>
      <w:r w:rsidRPr="00D34D2D">
        <w:rPr>
          <w:lang w:val="en-GB"/>
        </w:rPr>
        <w:t>, 225 rpm for 1 hour.</w:t>
      </w:r>
    </w:p>
    <w:p w14:paraId="3814C864" w14:textId="60F01DA5" w:rsidR="00D34D2D" w:rsidRPr="00A94D09" w:rsidRDefault="00D34D2D" w:rsidP="00A94D09">
      <w:pPr>
        <w:numPr>
          <w:ilvl w:val="0"/>
          <w:numId w:val="4"/>
        </w:numPr>
        <w:rPr>
          <w:lang w:val="en-GB"/>
        </w:rPr>
      </w:pPr>
      <w:r w:rsidRPr="00D34D2D">
        <w:rPr>
          <w:lang w:val="en-GB"/>
        </w:rPr>
        <w:t xml:space="preserve">After the 1 hour </w:t>
      </w:r>
      <w:r w:rsidR="00A94D09">
        <w:rPr>
          <w:lang w:val="en-GB"/>
        </w:rPr>
        <w:t>p</w:t>
      </w:r>
      <w:r w:rsidRPr="00A94D09">
        <w:rPr>
          <w:lang w:val="en-GB"/>
        </w:rPr>
        <w:t>erform sequential 1:100 dilutions of the cells (add 10 µL of the pool to 990 µL LB then perform a second and then third 1:100 dilution). Plate 100 µL of each dilution onto a prewarmed Petri dish.</w:t>
      </w:r>
    </w:p>
    <w:p w14:paraId="1058728E" w14:textId="77777777" w:rsidR="00D34D2D" w:rsidRPr="00D34D2D" w:rsidRDefault="00D34D2D" w:rsidP="00D34D2D">
      <w:pPr>
        <w:numPr>
          <w:ilvl w:val="0"/>
          <w:numId w:val="4"/>
        </w:numPr>
      </w:pPr>
      <w:r w:rsidRPr="00D34D2D">
        <w:t xml:space="preserve">Incubate plates at 30 </w:t>
      </w:r>
      <w:r w:rsidRPr="00D34D2D">
        <w:rPr>
          <w:rFonts w:ascii="Cambria Math" w:hAnsi="Cambria Math" w:cs="Cambria Math"/>
        </w:rPr>
        <w:t>℃</w:t>
      </w:r>
      <w:r w:rsidRPr="00D34D2D">
        <w:t xml:space="preserve"> overnight.</w:t>
      </w:r>
    </w:p>
    <w:p w14:paraId="2C2F7D57" w14:textId="1154F72B" w:rsidR="00D34D2D" w:rsidRPr="00A94D09" w:rsidRDefault="00D34D2D" w:rsidP="00D34D2D">
      <w:pPr>
        <w:numPr>
          <w:ilvl w:val="0"/>
          <w:numId w:val="4"/>
        </w:numPr>
        <w:rPr>
          <w:lang w:val="en-GB"/>
        </w:rPr>
      </w:pPr>
      <w:r w:rsidRPr="00D34D2D">
        <w:rPr>
          <w:lang w:val="en-GB"/>
        </w:rPr>
        <w:t>Plate 2</w:t>
      </w:r>
      <w:r w:rsidR="00A94D09">
        <w:rPr>
          <w:lang w:val="en-GB"/>
        </w:rPr>
        <w:t>50 µl</w:t>
      </w:r>
      <w:r w:rsidRPr="00D34D2D">
        <w:rPr>
          <w:lang w:val="en-GB"/>
        </w:rPr>
        <w:t xml:space="preserve"> of the transformed cells on each bioassay plates. Distribute evenly with a sterile spreader </w:t>
      </w:r>
      <w:r w:rsidR="00DF397E">
        <w:rPr>
          <w:lang w:val="en-GB"/>
        </w:rPr>
        <w:t xml:space="preserve"> ( one spreader for all plates) </w:t>
      </w:r>
      <w:r w:rsidRPr="00D34D2D">
        <w:rPr>
          <w:lang w:val="en-GB"/>
        </w:rPr>
        <w:t xml:space="preserve">until all liquid has been absorbed by the agar. </w:t>
      </w:r>
      <w:r w:rsidRPr="00A94D09">
        <w:rPr>
          <w:lang w:val="en-GB"/>
        </w:rPr>
        <w:t>This usually takes 1-2 minutes.</w:t>
      </w:r>
    </w:p>
    <w:p w14:paraId="34E83E95" w14:textId="77777777" w:rsidR="00D34D2D" w:rsidRPr="00D34D2D" w:rsidRDefault="00D34D2D" w:rsidP="00D34D2D">
      <w:pPr>
        <w:rPr>
          <w:color w:val="BF4E14" w:themeColor="accent2" w:themeShade="BF"/>
          <w:lang w:val="en-GB"/>
        </w:rPr>
      </w:pPr>
      <w:r w:rsidRPr="00D34D2D">
        <w:rPr>
          <w:b/>
          <w:bCs/>
          <w:color w:val="BF4E14" w:themeColor="accent2" w:themeShade="BF"/>
          <w:lang w:val="en-GB"/>
        </w:rPr>
        <w:lastRenderedPageBreak/>
        <w:t>Critical</w:t>
      </w:r>
      <w:r w:rsidRPr="00D34D2D">
        <w:rPr>
          <w:color w:val="BF4E14" w:themeColor="accent2" w:themeShade="BF"/>
          <w:lang w:val="en-GB"/>
        </w:rPr>
        <w:br/>
        <w:t>Be careful not to rip or shred the agar. Do so by gentle spreading. Some spreaders have a sharp edge that can scrape plates more abrasively at a certain angle.</w:t>
      </w:r>
    </w:p>
    <w:p w14:paraId="4CB5BB03" w14:textId="77777777" w:rsidR="00D34D2D" w:rsidRPr="00D34D2D" w:rsidRDefault="00D34D2D" w:rsidP="00D34D2D">
      <w:pPr>
        <w:numPr>
          <w:ilvl w:val="0"/>
          <w:numId w:val="4"/>
        </w:numPr>
        <w:rPr>
          <w:lang w:val="en-GB"/>
        </w:rPr>
      </w:pPr>
      <w:r w:rsidRPr="00D34D2D">
        <w:rPr>
          <w:lang w:val="en-GB"/>
        </w:rPr>
        <w:t xml:space="preserve">Incubate plates upside down at 30 </w:t>
      </w:r>
      <w:r w:rsidRPr="00D34D2D">
        <w:rPr>
          <w:rFonts w:ascii="Cambria Math" w:hAnsi="Cambria Math" w:cs="Cambria Math"/>
          <w:lang w:val="en-GB"/>
        </w:rPr>
        <w:t>℃</w:t>
      </w:r>
      <w:r w:rsidRPr="00D34D2D">
        <w:rPr>
          <w:lang w:val="en-GB"/>
        </w:rPr>
        <w:t xml:space="preserve"> overnight.</w:t>
      </w:r>
    </w:p>
    <w:p w14:paraId="72D4369B" w14:textId="77777777" w:rsidR="00D34D2D" w:rsidRPr="00D34D2D" w:rsidRDefault="00D34D2D" w:rsidP="00D34D2D">
      <w:pPr>
        <w:rPr>
          <w:color w:val="BF4E14" w:themeColor="accent2" w:themeShade="BF"/>
          <w:lang w:val="en-GB"/>
        </w:rPr>
      </w:pPr>
      <w:r w:rsidRPr="00D34D2D">
        <w:rPr>
          <w:b/>
          <w:bCs/>
          <w:color w:val="BF4E14" w:themeColor="accent2" w:themeShade="BF"/>
          <w:lang w:val="en-GB"/>
        </w:rPr>
        <w:t>Critical</w:t>
      </w:r>
      <w:r w:rsidRPr="00D34D2D">
        <w:rPr>
          <w:color w:val="BF4E14" w:themeColor="accent2" w:themeShade="BF"/>
          <w:lang w:val="en-GB"/>
        </w:rPr>
        <w:br/>
        <w:t>Ensure at this stage that no unabsorbed media drips onto the lid. Let plates remain agar side up until dried before overnight incubation if needed.</w:t>
      </w:r>
    </w:p>
    <w:p w14:paraId="523FD450" w14:textId="68F5A23D" w:rsidR="00D34D2D" w:rsidRPr="00D34D2D" w:rsidRDefault="00D34D2D" w:rsidP="00D34D2D">
      <w:pPr>
        <w:numPr>
          <w:ilvl w:val="0"/>
          <w:numId w:val="4"/>
        </w:numPr>
        <w:rPr>
          <w:lang w:val="en-GB"/>
        </w:rPr>
      </w:pPr>
      <w:r w:rsidRPr="00D34D2D">
        <w:rPr>
          <w:lang w:val="en-GB"/>
        </w:rPr>
        <w:t xml:space="preserve">Place mL sterile LB at 4 </w:t>
      </w:r>
      <w:r w:rsidRPr="00D34D2D">
        <w:rPr>
          <w:rFonts w:ascii="Cambria Math" w:hAnsi="Cambria Math" w:cs="Cambria Math"/>
          <w:lang w:val="en-GB"/>
        </w:rPr>
        <w:t>℃</w:t>
      </w:r>
      <w:r w:rsidRPr="00D34D2D">
        <w:rPr>
          <w:lang w:val="en-GB"/>
        </w:rPr>
        <w:t>.</w:t>
      </w:r>
    </w:p>
    <w:p w14:paraId="75C0F293" w14:textId="77777777" w:rsidR="00D34D2D" w:rsidRPr="00D34D2D" w:rsidRDefault="00D34D2D" w:rsidP="00D34D2D">
      <w:pPr>
        <w:rPr>
          <w:b/>
          <w:bCs/>
        </w:rPr>
      </w:pPr>
      <w:r w:rsidRPr="00D34D2D">
        <w:rPr>
          <w:b/>
          <w:bCs/>
        </w:rPr>
        <w:t>Day 2 (morning)</w:t>
      </w:r>
    </w:p>
    <w:p w14:paraId="0626F8BA" w14:textId="77777777" w:rsidR="00D34D2D" w:rsidRPr="00D34D2D" w:rsidRDefault="00D34D2D" w:rsidP="00D34D2D">
      <w:pPr>
        <w:numPr>
          <w:ilvl w:val="0"/>
          <w:numId w:val="5"/>
        </w:numPr>
        <w:rPr>
          <w:lang w:val="en-GB"/>
        </w:rPr>
      </w:pPr>
      <w:r w:rsidRPr="00D34D2D">
        <w:rPr>
          <w:lang w:val="en-GB"/>
        </w:rPr>
        <w:t>Before beginning, prechill at least four conical tubes on ice and ensure access to sterile scraper and cold LB.</w:t>
      </w:r>
    </w:p>
    <w:p w14:paraId="2020ACD9"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 xml:space="preserve">Prepare one to two more conical tubes on ice in case you need to spread out the harvested cells further than four </w:t>
      </w:r>
      <w:proofErr w:type="spellStart"/>
      <w:r w:rsidRPr="00D34D2D">
        <w:rPr>
          <w:b/>
          <w:bCs/>
          <w:color w:val="153D63" w:themeColor="text2" w:themeTint="E6"/>
          <w:lang w:val="en-GB"/>
        </w:rPr>
        <w:t>Maxipreps</w:t>
      </w:r>
      <w:proofErr w:type="spellEnd"/>
      <w:r w:rsidRPr="00D34D2D">
        <w:rPr>
          <w:b/>
          <w:bCs/>
          <w:color w:val="153D63" w:themeColor="text2" w:themeTint="E6"/>
          <w:lang w:val="en-GB"/>
        </w:rPr>
        <w:t xml:space="preserve"> worth.</w:t>
      </w:r>
    </w:p>
    <w:p w14:paraId="2093B9EE" w14:textId="77777777" w:rsidR="00D34D2D" w:rsidRPr="00D34D2D" w:rsidRDefault="00D34D2D" w:rsidP="00D34D2D">
      <w:pPr>
        <w:numPr>
          <w:ilvl w:val="0"/>
          <w:numId w:val="5"/>
        </w:numPr>
        <w:rPr>
          <w:lang w:val="en-GB"/>
        </w:rPr>
      </w:pPr>
      <w:r w:rsidRPr="00D34D2D">
        <w:rPr>
          <w:lang w:val="en-GB"/>
        </w:rPr>
        <w:t>Count colonies on the most dilute Petri dish.</w:t>
      </w:r>
    </w:p>
    <w:p w14:paraId="5E50A2AC" w14:textId="77777777" w:rsidR="00D34D2D" w:rsidRPr="00D34D2D" w:rsidRDefault="00D34D2D" w:rsidP="00D34D2D">
      <w:pPr>
        <w:numPr>
          <w:ilvl w:val="1"/>
          <w:numId w:val="5"/>
        </w:numPr>
        <w:rPr>
          <w:lang w:val="en-GB"/>
        </w:rPr>
      </w:pPr>
      <w:r w:rsidRPr="00D34D2D">
        <w:rPr>
          <w:lang w:val="en-GB"/>
        </w:rPr>
        <w:t>Total colony yield = count x 100 x 100 x 100 ÷ 0.1</w:t>
      </w:r>
    </w:p>
    <w:p w14:paraId="567D77B3" w14:textId="77777777" w:rsidR="00D34D2D" w:rsidRPr="00D34D2D" w:rsidRDefault="00D34D2D" w:rsidP="00D34D2D">
      <w:pPr>
        <w:numPr>
          <w:ilvl w:val="1"/>
          <w:numId w:val="5"/>
        </w:numPr>
        <w:rPr>
          <w:lang w:val="en-GB"/>
        </w:rPr>
      </w:pPr>
      <w:r w:rsidRPr="00D34D2D">
        <w:rPr>
          <w:lang w:val="en-GB"/>
        </w:rPr>
        <w:t>This number should be at least 1000X greater than number of perturbations in library.</w:t>
      </w:r>
      <w:r w:rsidRPr="00D34D2D">
        <w:rPr>
          <w:lang w:val="en-GB"/>
        </w:rPr>
        <w:br/>
      </w:r>
      <w:r w:rsidRPr="00D34D2D">
        <w:rPr>
          <w:i/>
          <w:iCs/>
          <w:lang w:val="en-GB"/>
        </w:rPr>
        <w:t>Example: At least 10 colonies on the most diluted plate for 1000x coverage of a library of 100,000 plasmids.</w:t>
      </w:r>
    </w:p>
    <w:p w14:paraId="2665F85A" w14:textId="77777777" w:rsidR="00D34D2D" w:rsidRPr="00D34D2D" w:rsidRDefault="00D34D2D" w:rsidP="00D34D2D">
      <w:pPr>
        <w:numPr>
          <w:ilvl w:val="1"/>
          <w:numId w:val="5"/>
        </w:numPr>
        <w:rPr>
          <w:lang w:val="en-GB"/>
        </w:rPr>
      </w:pPr>
      <w:r w:rsidRPr="00D34D2D">
        <w:rPr>
          <w:lang w:val="en-GB"/>
        </w:rPr>
        <w:t>Colonies may appear small and require extra incubation time in order to be enumerated accurately.</w:t>
      </w:r>
    </w:p>
    <w:p w14:paraId="30F564DF" w14:textId="77777777" w:rsidR="00D34D2D" w:rsidRPr="00D34D2D" w:rsidRDefault="00D34D2D" w:rsidP="00D34D2D">
      <w:pPr>
        <w:numPr>
          <w:ilvl w:val="1"/>
          <w:numId w:val="5"/>
        </w:numPr>
        <w:rPr>
          <w:lang w:val="en-GB"/>
        </w:rPr>
      </w:pPr>
      <w:r w:rsidRPr="00D34D2D">
        <w:rPr>
          <w:lang w:val="en-GB"/>
        </w:rPr>
        <w:t>Frequently the number of colonies can be too great to count. Ideally, dilutions would have been sufficient to enumerate single colonies but as long as one can ensure more than the required colonies are present. If colonies are not present on the most dilute plate, count the second plate (</w:t>
      </w:r>
      <w:proofErr w:type="spellStart"/>
      <w:r w:rsidRPr="00D34D2D">
        <w:rPr>
          <w:lang w:val="en-GB"/>
        </w:rPr>
        <w:t>ie</w:t>
      </w:r>
      <w:proofErr w:type="spellEnd"/>
      <w:r w:rsidRPr="00D34D2D">
        <w:rPr>
          <w:lang w:val="en-GB"/>
        </w:rPr>
        <w:t>. the 1:10,000 dilution).</w:t>
      </w:r>
    </w:p>
    <w:p w14:paraId="512B8020" w14:textId="77777777" w:rsidR="00D34D2D" w:rsidRPr="00D34D2D" w:rsidRDefault="00D34D2D" w:rsidP="00D34D2D">
      <w:pPr>
        <w:numPr>
          <w:ilvl w:val="0"/>
          <w:numId w:val="5"/>
        </w:numPr>
        <w:rPr>
          <w:lang w:val="en-GB"/>
        </w:rPr>
      </w:pPr>
      <w:r w:rsidRPr="00D34D2D">
        <w:rPr>
          <w:lang w:val="en-GB"/>
        </w:rPr>
        <w:t>After 12-18 hours of growth, use spreader and cold LB to scrape bioassay plates and remove bacteria.</w:t>
      </w:r>
    </w:p>
    <w:p w14:paraId="0CDF1F8C" w14:textId="77777777" w:rsidR="00D34D2D" w:rsidRPr="00D34D2D" w:rsidRDefault="00D34D2D" w:rsidP="00D34D2D">
      <w:pPr>
        <w:numPr>
          <w:ilvl w:val="0"/>
          <w:numId w:val="5"/>
        </w:numPr>
        <w:rPr>
          <w:lang w:val="en-GB"/>
        </w:rPr>
      </w:pPr>
      <w:r w:rsidRPr="00D34D2D">
        <w:rPr>
          <w:lang w:val="en-GB"/>
        </w:rPr>
        <w:t>Use one scraper for all plates.</w:t>
      </w:r>
    </w:p>
    <w:p w14:paraId="66CA021E" w14:textId="1620CD80" w:rsidR="00D34D2D" w:rsidRPr="00D34D2D" w:rsidRDefault="00D34D2D" w:rsidP="00D34D2D">
      <w:pPr>
        <w:numPr>
          <w:ilvl w:val="0"/>
          <w:numId w:val="5"/>
        </w:numPr>
        <w:rPr>
          <w:lang w:val="en-GB"/>
        </w:rPr>
      </w:pPr>
      <w:r w:rsidRPr="00D34D2D">
        <w:rPr>
          <w:lang w:val="en-GB"/>
        </w:rPr>
        <w:t xml:space="preserve">Use two </w:t>
      </w:r>
      <w:r w:rsidR="00A94D09">
        <w:rPr>
          <w:lang w:val="en-GB"/>
        </w:rPr>
        <w:t>5</w:t>
      </w:r>
      <w:r w:rsidRPr="00D34D2D">
        <w:rPr>
          <w:lang w:val="en-GB"/>
        </w:rPr>
        <w:t xml:space="preserve"> mL pipettes (one for dispensing cold LB and one for removing LB containing bacteria from plate).</w:t>
      </w:r>
    </w:p>
    <w:p w14:paraId="6EC024F1"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Scraped bacteria in LB can clog the pipette either mix gently up and down avoiding introducing bubbles or pour off plates into conical tubes as needed.</w:t>
      </w:r>
    </w:p>
    <w:p w14:paraId="5C562EE8" w14:textId="1FB4387F" w:rsidR="00D34D2D" w:rsidRPr="00D34D2D" w:rsidRDefault="00D34D2D" w:rsidP="00D34D2D">
      <w:pPr>
        <w:numPr>
          <w:ilvl w:val="0"/>
          <w:numId w:val="5"/>
        </w:numPr>
        <w:rPr>
          <w:lang w:val="en-GB"/>
        </w:rPr>
      </w:pPr>
      <w:r w:rsidRPr="00D34D2D">
        <w:rPr>
          <w:lang w:val="en-GB"/>
        </w:rPr>
        <w:t xml:space="preserve">Add </w:t>
      </w:r>
      <w:r w:rsidR="00A94D09">
        <w:rPr>
          <w:lang w:val="en-GB"/>
        </w:rPr>
        <w:t>2.5</w:t>
      </w:r>
      <w:r w:rsidRPr="00D34D2D">
        <w:rPr>
          <w:lang w:val="en-GB"/>
        </w:rPr>
        <w:t xml:space="preserve"> mL cold LB to each plate for each scrape and use spreader to scrape plates.</w:t>
      </w:r>
    </w:p>
    <w:p w14:paraId="71524FC6"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Pushing motion is better than pulling motion Take care not to split or gouge agar during the scraping process.</w:t>
      </w:r>
    </w:p>
    <w:p w14:paraId="7DCB426E" w14:textId="131EE164" w:rsidR="00D34D2D" w:rsidRPr="00A94D09" w:rsidRDefault="00D34D2D" w:rsidP="00D34D2D">
      <w:pPr>
        <w:numPr>
          <w:ilvl w:val="0"/>
          <w:numId w:val="5"/>
        </w:numPr>
        <w:rPr>
          <w:lang w:val="en-GB"/>
        </w:rPr>
      </w:pPr>
      <w:r w:rsidRPr="00D34D2D">
        <w:rPr>
          <w:lang w:val="en-GB"/>
        </w:rPr>
        <w:t xml:space="preserve">Add each scrape into a 50 mL conical tube on ice pooling the scrapings of </w:t>
      </w:r>
      <w:r w:rsidR="00A94D09">
        <w:rPr>
          <w:lang w:val="en-GB"/>
        </w:rPr>
        <w:t>four</w:t>
      </w:r>
      <w:r w:rsidRPr="00D34D2D">
        <w:rPr>
          <w:lang w:val="en-GB"/>
        </w:rPr>
        <w:t xml:space="preserve"> plates into each tube. </w:t>
      </w:r>
      <w:r w:rsidRPr="00A94D09">
        <w:rPr>
          <w:lang w:val="en-GB"/>
        </w:rPr>
        <w:t>Keep each tube on ice while scraping.</w:t>
      </w:r>
    </w:p>
    <w:p w14:paraId="79C07E8D" w14:textId="638832EF" w:rsidR="00D34D2D" w:rsidRPr="00A94D09" w:rsidRDefault="00D34D2D" w:rsidP="00D34D2D">
      <w:pPr>
        <w:numPr>
          <w:ilvl w:val="0"/>
          <w:numId w:val="5"/>
        </w:numPr>
        <w:rPr>
          <w:lang w:val="en-GB"/>
        </w:rPr>
      </w:pPr>
      <w:r w:rsidRPr="00D34D2D">
        <w:rPr>
          <w:lang w:val="en-GB"/>
        </w:rPr>
        <w:lastRenderedPageBreak/>
        <w:t xml:space="preserve">Repeat addition of </w:t>
      </w:r>
      <w:r w:rsidR="00A94D09">
        <w:rPr>
          <w:lang w:val="en-GB"/>
        </w:rPr>
        <w:t>2.5</w:t>
      </w:r>
      <w:r w:rsidRPr="00D34D2D">
        <w:rPr>
          <w:lang w:val="en-GB"/>
        </w:rPr>
        <w:t xml:space="preserve"> mL cold LB and scrape for each plate until agar is clear (all bacteria have been removed). </w:t>
      </w:r>
      <w:r w:rsidRPr="00A94D09">
        <w:rPr>
          <w:lang w:val="en-GB"/>
        </w:rPr>
        <w:t xml:space="preserve">This should produce </w:t>
      </w:r>
      <w:r w:rsidR="00A94D09">
        <w:rPr>
          <w:lang w:val="en-GB"/>
        </w:rPr>
        <w:t xml:space="preserve">7.5 </w:t>
      </w:r>
      <w:r w:rsidRPr="00A94D09">
        <w:rPr>
          <w:lang w:val="en-GB"/>
        </w:rPr>
        <w:t>mL cold LB-bacteria per plate.</w:t>
      </w:r>
    </w:p>
    <w:p w14:paraId="68C3EC85" w14:textId="77777777" w:rsidR="00D34D2D" w:rsidRPr="00D34D2D" w:rsidRDefault="00D34D2D" w:rsidP="00D34D2D">
      <w:pPr>
        <w:numPr>
          <w:ilvl w:val="0"/>
          <w:numId w:val="5"/>
        </w:numPr>
        <w:rPr>
          <w:lang w:val="en-GB"/>
        </w:rPr>
      </w:pPr>
      <w:r w:rsidRPr="00D34D2D">
        <w:rPr>
          <w:lang w:val="en-GB"/>
        </w:rPr>
        <w:t xml:space="preserve">Centrifuge tubes (4000 G, 4 </w:t>
      </w:r>
      <w:r w:rsidRPr="00D34D2D">
        <w:rPr>
          <w:rFonts w:ascii="Cambria Math" w:hAnsi="Cambria Math" w:cs="Cambria Math"/>
          <w:lang w:val="en-GB"/>
        </w:rPr>
        <w:t>℃</w:t>
      </w:r>
      <w:r w:rsidRPr="00D34D2D">
        <w:rPr>
          <w:lang w:val="en-GB"/>
        </w:rPr>
        <w:t>, 15 minutes) to pellet bacteria.</w:t>
      </w:r>
    </w:p>
    <w:p w14:paraId="3F55898D" w14:textId="77777777" w:rsidR="00D34D2D" w:rsidRPr="00D34D2D" w:rsidRDefault="00D34D2D" w:rsidP="00D34D2D">
      <w:pPr>
        <w:numPr>
          <w:ilvl w:val="0"/>
          <w:numId w:val="5"/>
        </w:numPr>
        <w:rPr>
          <w:lang w:val="en-GB"/>
        </w:rPr>
      </w:pPr>
      <w:r w:rsidRPr="00D34D2D">
        <w:rPr>
          <w:lang w:val="en-GB"/>
        </w:rPr>
        <w:t>Decant LB and weigh pellet. The total weight of each pellet should be ~1-2 g.</w:t>
      </w:r>
    </w:p>
    <w:p w14:paraId="4F8ABAE4" w14:textId="77777777" w:rsidR="00D34D2D" w:rsidRPr="00D34D2D" w:rsidRDefault="00D34D2D" w:rsidP="00D34D2D">
      <w:pPr>
        <w:rPr>
          <w:b/>
          <w:bCs/>
          <w:color w:val="153D63" w:themeColor="text2" w:themeTint="E6"/>
          <w:lang w:val="en-GB"/>
        </w:rPr>
      </w:pPr>
      <w:r w:rsidRPr="00D34D2D">
        <w:rPr>
          <w:b/>
          <w:bCs/>
          <w:color w:val="153D63" w:themeColor="text2" w:themeTint="E6"/>
          <w:lang w:val="en-GB"/>
        </w:rPr>
        <w:t>Pro-Tip</w:t>
      </w:r>
      <w:r w:rsidRPr="00D34D2D">
        <w:rPr>
          <w:b/>
          <w:bCs/>
          <w:color w:val="153D63" w:themeColor="text2" w:themeTint="E6"/>
          <w:lang w:val="en-GB"/>
        </w:rPr>
        <w:br/>
        <w:t>Make sure to weigh the empty tube beforehand! If you’ve already gone too far, weigh an identical empty tube. It will be close enough for the purpose of a Maxiprep.</w:t>
      </w:r>
    </w:p>
    <w:p w14:paraId="1830A069" w14:textId="07DC30E8" w:rsidR="00D34D2D" w:rsidRPr="00D34D2D" w:rsidRDefault="00D34D2D" w:rsidP="00D34D2D">
      <w:pPr>
        <w:numPr>
          <w:ilvl w:val="0"/>
          <w:numId w:val="5"/>
        </w:numPr>
        <w:rPr>
          <w:lang w:val="en-GB"/>
        </w:rPr>
      </w:pPr>
      <w:r w:rsidRPr="00D34D2D">
        <w:rPr>
          <w:lang w:val="en-GB"/>
        </w:rPr>
        <w:t xml:space="preserve">Purify plasmid DNA using the </w:t>
      </w:r>
      <w:proofErr w:type="spellStart"/>
      <w:r w:rsidR="00A94D09">
        <w:rPr>
          <w:lang w:val="en-GB"/>
        </w:rPr>
        <w:t>Macherey</w:t>
      </w:r>
      <w:proofErr w:type="spellEnd"/>
      <w:r w:rsidR="00A94D09">
        <w:rPr>
          <w:lang w:val="en-GB"/>
        </w:rPr>
        <w:t xml:space="preserve">-Nagel </w:t>
      </w:r>
      <w:proofErr w:type="spellStart"/>
      <w:r w:rsidR="00A94D09">
        <w:rPr>
          <w:lang w:val="en-GB"/>
        </w:rPr>
        <w:t>Nucleobond</w:t>
      </w:r>
      <w:proofErr w:type="spellEnd"/>
      <w:r w:rsidR="00A94D09">
        <w:rPr>
          <w:lang w:val="en-GB"/>
        </w:rPr>
        <w:t xml:space="preserve"> PC 500 Maxi Kit </w:t>
      </w:r>
      <w:r w:rsidRPr="00D34D2D">
        <w:rPr>
          <w:lang w:val="en-GB"/>
        </w:rPr>
        <w:t>(one conical is its own Maxiprep).</w:t>
      </w:r>
    </w:p>
    <w:p w14:paraId="738DDDEB" w14:textId="77777777" w:rsidR="00D34D2D" w:rsidRPr="00D34D2D" w:rsidRDefault="00D34D2D" w:rsidP="00D34D2D">
      <w:pPr>
        <w:numPr>
          <w:ilvl w:val="0"/>
          <w:numId w:val="5"/>
        </w:numPr>
        <w:rPr>
          <w:lang w:val="en-GB"/>
        </w:rPr>
      </w:pPr>
      <w:r w:rsidRPr="00D34D2D">
        <w:rPr>
          <w:lang w:val="en-GB"/>
        </w:rPr>
        <w:t xml:space="preserve">Quantify the individual </w:t>
      </w:r>
      <w:proofErr w:type="spellStart"/>
      <w:r w:rsidRPr="00D34D2D">
        <w:rPr>
          <w:lang w:val="en-GB"/>
        </w:rPr>
        <w:t>Maxipreps</w:t>
      </w:r>
      <w:proofErr w:type="spellEnd"/>
      <w:r w:rsidRPr="00D34D2D">
        <w:rPr>
          <w:lang w:val="en-GB"/>
        </w:rPr>
        <w:t xml:space="preserve"> by </w:t>
      </w:r>
      <w:proofErr w:type="spellStart"/>
      <w:r w:rsidRPr="00D34D2D">
        <w:rPr>
          <w:lang w:val="en-GB"/>
        </w:rPr>
        <w:t>Nanodrop</w:t>
      </w:r>
      <w:proofErr w:type="spellEnd"/>
      <w:r w:rsidRPr="00D34D2D">
        <w:rPr>
          <w:lang w:val="en-GB"/>
        </w:rPr>
        <w:t xml:space="preserve">, </w:t>
      </w:r>
      <w:proofErr w:type="spellStart"/>
      <w:r w:rsidRPr="00D34D2D">
        <w:rPr>
          <w:lang w:val="en-GB"/>
        </w:rPr>
        <w:t>Picogreen</w:t>
      </w:r>
      <w:proofErr w:type="spellEnd"/>
      <w:r w:rsidRPr="00D34D2D">
        <w:rPr>
          <w:lang w:val="en-GB"/>
        </w:rPr>
        <w:t>, or Qubit.</w:t>
      </w:r>
    </w:p>
    <w:p w14:paraId="24877F4D" w14:textId="77777777" w:rsidR="00D34D2D" w:rsidRPr="00D34D2D" w:rsidRDefault="00D34D2D" w:rsidP="00D34D2D">
      <w:pPr>
        <w:numPr>
          <w:ilvl w:val="1"/>
          <w:numId w:val="5"/>
        </w:numPr>
        <w:rPr>
          <w:lang w:val="en-GB"/>
        </w:rPr>
      </w:pPr>
      <w:r w:rsidRPr="00D34D2D">
        <w:rPr>
          <w:lang w:val="en-GB"/>
        </w:rPr>
        <w:t>Each different DNA measurement type can report slightly different concentrations of DNA. In our hands fluorescent dye methods tend to report lower values than Nanodrop, although most protocols have been designed with Nanodrop as the quantification method.</w:t>
      </w:r>
    </w:p>
    <w:p w14:paraId="7D2B7B6B" w14:textId="77777777" w:rsidR="00D34D2D" w:rsidRPr="00D34D2D" w:rsidRDefault="00D34D2D" w:rsidP="00D34D2D">
      <w:pPr>
        <w:numPr>
          <w:ilvl w:val="0"/>
          <w:numId w:val="5"/>
        </w:numPr>
        <w:rPr>
          <w:lang w:val="en-GB"/>
        </w:rPr>
      </w:pPr>
      <w:r w:rsidRPr="00D34D2D">
        <w:rPr>
          <w:lang w:val="en-GB"/>
        </w:rPr>
        <w:t xml:space="preserve">If all </w:t>
      </w:r>
      <w:proofErr w:type="spellStart"/>
      <w:r w:rsidRPr="00D34D2D">
        <w:rPr>
          <w:lang w:val="en-GB"/>
        </w:rPr>
        <w:t>Maxipreps</w:t>
      </w:r>
      <w:proofErr w:type="spellEnd"/>
      <w:r w:rsidRPr="00D34D2D">
        <w:rPr>
          <w:lang w:val="en-GB"/>
        </w:rPr>
        <w:t xml:space="preserve"> appear to contain sufficient DNA for use, pool samples, and continue with analysis.</w:t>
      </w:r>
    </w:p>
    <w:p w14:paraId="082ABEE5" w14:textId="77777777" w:rsidR="00D34D2D" w:rsidRPr="00D34D2D" w:rsidRDefault="00D34D2D" w:rsidP="00D34D2D">
      <w:pPr>
        <w:numPr>
          <w:ilvl w:val="1"/>
          <w:numId w:val="5"/>
        </w:numPr>
        <w:rPr>
          <w:lang w:val="en-GB"/>
        </w:rPr>
      </w:pPr>
      <w:r w:rsidRPr="00D34D2D">
        <w:rPr>
          <w:lang w:val="en-GB"/>
        </w:rPr>
        <w:t>“Sufficient” DNA will vary upon intended use. Typically yields range from several hundred micrograms to a milligram of total plasmid DNA.</w:t>
      </w:r>
    </w:p>
    <w:p w14:paraId="5D156FF6" w14:textId="77777777" w:rsidR="00D34D2D" w:rsidRDefault="00D34D2D" w:rsidP="00D34D2D">
      <w:pPr>
        <w:rPr>
          <w:lang w:val="en-GB"/>
        </w:rPr>
      </w:pPr>
    </w:p>
    <w:p w14:paraId="1A8D9CF7" w14:textId="77777777" w:rsidR="00D34D2D" w:rsidRDefault="00D34D2D" w:rsidP="00D34D2D">
      <w:pPr>
        <w:rPr>
          <w:lang w:val="en-GB"/>
        </w:rPr>
      </w:pPr>
    </w:p>
    <w:p w14:paraId="2B3BA54B" w14:textId="77777777" w:rsidR="00D34D2D" w:rsidRDefault="00D34D2D" w:rsidP="00D34D2D">
      <w:pPr>
        <w:rPr>
          <w:lang w:val="en-GB"/>
        </w:rPr>
      </w:pPr>
    </w:p>
    <w:p w14:paraId="14FBD147" w14:textId="77777777" w:rsidR="00A94D09" w:rsidRDefault="00A94D09" w:rsidP="00D34D2D">
      <w:pPr>
        <w:rPr>
          <w:lang w:val="en-GB"/>
        </w:rPr>
      </w:pPr>
    </w:p>
    <w:p w14:paraId="3C7FB13B" w14:textId="77777777" w:rsidR="00A94D09" w:rsidRDefault="00A94D09" w:rsidP="00D34D2D">
      <w:pPr>
        <w:rPr>
          <w:lang w:val="en-GB"/>
        </w:rPr>
      </w:pPr>
    </w:p>
    <w:p w14:paraId="7BE35AFE" w14:textId="77777777" w:rsidR="00A94D09" w:rsidRDefault="00A94D09" w:rsidP="00D34D2D">
      <w:pPr>
        <w:rPr>
          <w:lang w:val="en-GB"/>
        </w:rPr>
      </w:pPr>
    </w:p>
    <w:p w14:paraId="52E9178E" w14:textId="77777777" w:rsidR="00A94D09" w:rsidRDefault="00A94D09" w:rsidP="00D34D2D">
      <w:pPr>
        <w:rPr>
          <w:lang w:val="en-GB"/>
        </w:rPr>
      </w:pPr>
    </w:p>
    <w:p w14:paraId="62723038" w14:textId="77777777" w:rsidR="00A94D09" w:rsidRDefault="00A94D09" w:rsidP="00D34D2D">
      <w:pPr>
        <w:rPr>
          <w:lang w:val="en-GB"/>
        </w:rPr>
      </w:pPr>
    </w:p>
    <w:p w14:paraId="0721B8AF" w14:textId="77777777" w:rsidR="00A94D09" w:rsidRDefault="00A94D09" w:rsidP="00D34D2D">
      <w:pPr>
        <w:rPr>
          <w:lang w:val="en-GB"/>
        </w:rPr>
      </w:pPr>
    </w:p>
    <w:p w14:paraId="044B0590" w14:textId="77777777" w:rsidR="00A94D09" w:rsidRDefault="00A94D09" w:rsidP="00D34D2D">
      <w:pPr>
        <w:rPr>
          <w:lang w:val="en-GB"/>
        </w:rPr>
      </w:pPr>
    </w:p>
    <w:p w14:paraId="0C251383" w14:textId="77777777" w:rsidR="00A94D09" w:rsidRDefault="00A94D09" w:rsidP="00D34D2D">
      <w:pPr>
        <w:rPr>
          <w:lang w:val="en-GB"/>
        </w:rPr>
      </w:pPr>
    </w:p>
    <w:p w14:paraId="582D42BC" w14:textId="77777777" w:rsidR="00A94D09" w:rsidRDefault="00A94D09" w:rsidP="00D34D2D">
      <w:pPr>
        <w:rPr>
          <w:lang w:val="en-GB"/>
        </w:rPr>
      </w:pPr>
    </w:p>
    <w:p w14:paraId="7395EB15" w14:textId="77777777" w:rsidR="00A94D09" w:rsidRDefault="00A94D09" w:rsidP="00D34D2D">
      <w:pPr>
        <w:rPr>
          <w:lang w:val="en-GB"/>
        </w:rPr>
      </w:pPr>
    </w:p>
    <w:p w14:paraId="1DB003B4" w14:textId="2A40EBFD" w:rsidR="00D34D2D" w:rsidRPr="00D34D2D" w:rsidRDefault="00D34D2D" w:rsidP="00D34D2D">
      <w:pPr>
        <w:rPr>
          <w:b/>
          <w:bCs/>
          <w:sz w:val="28"/>
          <w:szCs w:val="28"/>
          <w:lang w:val="en-GB"/>
        </w:rPr>
      </w:pPr>
      <w:r w:rsidRPr="00D34D2D">
        <w:rPr>
          <w:b/>
          <w:bCs/>
          <w:sz w:val="28"/>
          <w:szCs w:val="28"/>
          <w:lang w:val="en-GB"/>
        </w:rPr>
        <w:t>Tips and Troubleshooting</w:t>
      </w:r>
    </w:p>
    <w:p w14:paraId="317F7E96" w14:textId="77777777" w:rsidR="00D34D2D" w:rsidRPr="00D34D2D" w:rsidRDefault="00D34D2D" w:rsidP="00D34D2D">
      <w:pPr>
        <w:rPr>
          <w:b/>
          <w:bCs/>
          <w:lang w:val="en-GB"/>
        </w:rPr>
      </w:pPr>
      <w:r w:rsidRPr="00D34D2D">
        <w:rPr>
          <w:b/>
          <w:bCs/>
          <w:lang w:val="en-GB"/>
        </w:rPr>
        <w:t>What do I do if my transformation efficiency is not high enough?</w:t>
      </w:r>
    </w:p>
    <w:p w14:paraId="0328025C" w14:textId="77777777" w:rsidR="00D34D2D" w:rsidRPr="00D34D2D" w:rsidRDefault="00D34D2D" w:rsidP="00D34D2D">
      <w:pPr>
        <w:rPr>
          <w:lang w:val="en-GB"/>
        </w:rPr>
      </w:pPr>
      <w:r w:rsidRPr="00D34D2D">
        <w:rPr>
          <w:lang w:val="en-GB"/>
        </w:rPr>
        <w:t xml:space="preserve">Repeat the experiment with more cells, more DNA, gentler practices, and colder reagents (not including the recovery media!). Do not proceed with </w:t>
      </w:r>
      <w:proofErr w:type="spellStart"/>
      <w:r w:rsidRPr="00D34D2D">
        <w:rPr>
          <w:lang w:val="en-GB"/>
        </w:rPr>
        <w:t>Maxipreps</w:t>
      </w:r>
      <w:proofErr w:type="spellEnd"/>
      <w:r w:rsidRPr="00D34D2D">
        <w:rPr>
          <w:lang w:val="en-GB"/>
        </w:rPr>
        <w:t xml:space="preserve"> or NGS until adequate transformation efficiency is obtained. Ensure that electrocompetent cells are being used. Chemically competent cells will not provide adequate transformation efficiency! Ensure that </w:t>
      </w:r>
      <w:r w:rsidRPr="00D34D2D">
        <w:rPr>
          <w:lang w:val="en-GB"/>
        </w:rPr>
        <w:lastRenderedPageBreak/>
        <w:t>no arcing is taking place during electroporation. Arcing would manifest as a loud pop often accompanied by some light in the cuvette during the electroporation step.</w:t>
      </w:r>
    </w:p>
    <w:p w14:paraId="30EF29F0" w14:textId="77777777" w:rsidR="00D34D2D" w:rsidRPr="00D34D2D" w:rsidRDefault="00D34D2D" w:rsidP="00D34D2D">
      <w:pPr>
        <w:rPr>
          <w:b/>
          <w:bCs/>
          <w:lang w:val="en-GB"/>
        </w:rPr>
      </w:pPr>
      <w:r w:rsidRPr="00D34D2D">
        <w:rPr>
          <w:b/>
          <w:bCs/>
          <w:lang w:val="en-GB"/>
        </w:rPr>
        <w:t>I got a heavy recombined band by digest.</w:t>
      </w:r>
    </w:p>
    <w:p w14:paraId="62289D9A" w14:textId="77777777" w:rsidR="00D34D2D" w:rsidRPr="00D34D2D" w:rsidRDefault="00D34D2D" w:rsidP="00D34D2D">
      <w:pPr>
        <w:rPr>
          <w:lang w:val="en-GB"/>
        </w:rPr>
      </w:pPr>
      <w:r w:rsidRPr="00D34D2D">
        <w:rPr>
          <w:lang w:val="en-GB"/>
        </w:rPr>
        <w:t xml:space="preserve">Recombination is thought to be in part related to selective pressure. These recombined plasmids are much smaller and are a smaller nutritional burden on the bacteria. Bacteria that contain a recombinant plasmid likely grow faster in the closed system of a crowded plate or culture. Try restricting growth to the bare minimum by growing at 30 </w:t>
      </w:r>
      <w:r w:rsidRPr="00D34D2D">
        <w:rPr>
          <w:rFonts w:ascii="Cambria Math" w:hAnsi="Cambria Math" w:cs="Cambria Math"/>
          <w:lang w:val="en-GB"/>
        </w:rPr>
        <w:t>℃</w:t>
      </w:r>
      <w:r w:rsidRPr="00D34D2D">
        <w:rPr>
          <w:lang w:val="en-GB"/>
        </w:rPr>
        <w:t xml:space="preserve">, limiting growth time further, or potentially spreading less bacteria on a given plate (example: by increasing the total number of bioassay plates used). Scaling up the experiment using a </w:t>
      </w:r>
      <w:proofErr w:type="spellStart"/>
      <w:r w:rsidRPr="00D34D2D">
        <w:rPr>
          <w:lang w:val="en-GB"/>
        </w:rPr>
        <w:t>Gigaprep</w:t>
      </w:r>
      <w:proofErr w:type="spellEnd"/>
      <w:r w:rsidRPr="00D34D2D">
        <w:rPr>
          <w:lang w:val="en-GB"/>
        </w:rPr>
        <w:t xml:space="preserve"> can be used to obtain sufficient intact pooled library even in the face of a recombined fraction but care must be taken to perform adequate NGS based QC to ensure no change in representation compared to the pre-amplified stock. A last option is to perform a </w:t>
      </w:r>
      <w:r w:rsidR="007B210B">
        <w:fldChar w:fldCharType="begin"/>
      </w:r>
      <w:r w:rsidR="007B210B" w:rsidRPr="007B210B">
        <w:rPr>
          <w:lang w:val="en-US"/>
        </w:rPr>
        <w:instrText xml:space="preserve"> HYPERLINK "https://www.addgene.org/protocols/gel-purification/" </w:instrText>
      </w:r>
      <w:r w:rsidR="007B210B">
        <w:fldChar w:fldCharType="separate"/>
      </w:r>
      <w:r w:rsidRPr="00D34D2D">
        <w:rPr>
          <w:rStyle w:val="Hyperlink"/>
          <w:lang w:val="en-GB"/>
        </w:rPr>
        <w:t>gel extraction</w:t>
      </w:r>
      <w:r w:rsidR="007B210B">
        <w:rPr>
          <w:rStyle w:val="Hyperlink"/>
          <w:lang w:val="en-GB"/>
        </w:rPr>
        <w:fldChar w:fldCharType="end"/>
      </w:r>
      <w:r w:rsidRPr="00D34D2D">
        <w:rPr>
          <w:lang w:val="en-GB"/>
        </w:rPr>
        <w:t> of either the original sample or the amplified sample, followed by reamplification of the DNA, but please note that NGS should be performed to ensure representation is maintained.</w:t>
      </w:r>
    </w:p>
    <w:p w14:paraId="4B32FD61" w14:textId="77777777" w:rsidR="00D34D2D" w:rsidRPr="00D34D2D" w:rsidRDefault="00D34D2D" w:rsidP="00D34D2D">
      <w:pPr>
        <w:rPr>
          <w:b/>
          <w:bCs/>
          <w:lang w:val="en-GB"/>
        </w:rPr>
      </w:pPr>
      <w:proofErr w:type="spellStart"/>
      <w:r w:rsidRPr="00D34D2D">
        <w:rPr>
          <w:b/>
          <w:bCs/>
          <w:lang w:val="en-GB"/>
        </w:rPr>
        <w:t>Maxipreps</w:t>
      </w:r>
      <w:proofErr w:type="spellEnd"/>
      <w:r w:rsidRPr="00D34D2D">
        <w:rPr>
          <w:b/>
          <w:bCs/>
          <w:lang w:val="en-GB"/>
        </w:rPr>
        <w:t xml:space="preserve"> - Less is more:</w:t>
      </w:r>
    </w:p>
    <w:p w14:paraId="7E2F434F" w14:textId="77777777" w:rsidR="00D34D2D" w:rsidRPr="00D34D2D" w:rsidRDefault="00D34D2D" w:rsidP="00D34D2D">
      <w:pPr>
        <w:rPr>
          <w:lang w:val="en-GB"/>
        </w:rPr>
      </w:pPr>
      <w:r w:rsidRPr="00D34D2D">
        <w:rPr>
          <w:lang w:val="en-GB"/>
        </w:rPr>
        <w:t xml:space="preserve">Do not overload the </w:t>
      </w:r>
      <w:proofErr w:type="spellStart"/>
      <w:r w:rsidRPr="00D34D2D">
        <w:rPr>
          <w:lang w:val="en-GB"/>
        </w:rPr>
        <w:t>Maxipreps</w:t>
      </w:r>
      <w:proofErr w:type="spellEnd"/>
      <w:r w:rsidRPr="00D34D2D">
        <w:rPr>
          <w:lang w:val="en-GB"/>
        </w:rPr>
        <w:t xml:space="preserve"> as yield can dramatically plateau and sometimes fall off entirely if the column or reagents are significantly overloaded. If you find that your pellet outstrips the capacity listed in the Maxiprep protocol, scale the reagent volume and column number as needed. The use of Mega or </w:t>
      </w:r>
      <w:proofErr w:type="spellStart"/>
      <w:r w:rsidRPr="00D34D2D">
        <w:rPr>
          <w:lang w:val="en-GB"/>
        </w:rPr>
        <w:t>Gigapreps</w:t>
      </w:r>
      <w:proofErr w:type="spellEnd"/>
      <w:r w:rsidRPr="00D34D2D">
        <w:rPr>
          <w:lang w:val="en-GB"/>
        </w:rPr>
        <w:t xml:space="preserve"> is acceptable when scaling up or reducing the number of tandem purifications. Consult the manufacturers handbooks for appropriate volumes and numbers of tandem purifications.</w:t>
      </w:r>
    </w:p>
    <w:p w14:paraId="0FB43563" w14:textId="77777777" w:rsidR="009A6CA0" w:rsidRPr="00D34D2D" w:rsidRDefault="009A6CA0">
      <w:pPr>
        <w:rPr>
          <w:lang w:val="en-GB"/>
        </w:rPr>
      </w:pPr>
    </w:p>
    <w:sectPr w:rsidR="009A6CA0" w:rsidRPr="00D34D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83CED"/>
    <w:multiLevelType w:val="multilevel"/>
    <w:tmpl w:val="09009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AD7732"/>
    <w:multiLevelType w:val="multilevel"/>
    <w:tmpl w:val="0444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0A73E2"/>
    <w:multiLevelType w:val="multilevel"/>
    <w:tmpl w:val="FD3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DB3CE2"/>
    <w:multiLevelType w:val="multilevel"/>
    <w:tmpl w:val="DFAAF6E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F10784"/>
    <w:multiLevelType w:val="multilevel"/>
    <w:tmpl w:val="08AA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2D"/>
    <w:rsid w:val="001365DF"/>
    <w:rsid w:val="001E2562"/>
    <w:rsid w:val="001E77D4"/>
    <w:rsid w:val="001F128D"/>
    <w:rsid w:val="002A0BC1"/>
    <w:rsid w:val="00317130"/>
    <w:rsid w:val="003820F2"/>
    <w:rsid w:val="0041038E"/>
    <w:rsid w:val="00474544"/>
    <w:rsid w:val="005A3EE9"/>
    <w:rsid w:val="007B210B"/>
    <w:rsid w:val="008724B0"/>
    <w:rsid w:val="00960A37"/>
    <w:rsid w:val="009A6CA0"/>
    <w:rsid w:val="00A94D09"/>
    <w:rsid w:val="00BB7235"/>
    <w:rsid w:val="00C34BBE"/>
    <w:rsid w:val="00C50FA2"/>
    <w:rsid w:val="00C75DBA"/>
    <w:rsid w:val="00CA2948"/>
    <w:rsid w:val="00CC09A7"/>
    <w:rsid w:val="00D34D2D"/>
    <w:rsid w:val="00D420A2"/>
    <w:rsid w:val="00D51C85"/>
    <w:rsid w:val="00DF397E"/>
    <w:rsid w:val="00F96176"/>
    <w:rsid w:val="00FC5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E924"/>
  <w15:chartTrackingRefBased/>
  <w15:docId w15:val="{B37B03C6-FB13-4D3F-B357-9216ED40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D2D"/>
    <w:rPr>
      <w:rFonts w:eastAsiaTheme="majorEastAsia" w:cstheme="majorBidi"/>
      <w:color w:val="272727" w:themeColor="text1" w:themeTint="D8"/>
    </w:rPr>
  </w:style>
  <w:style w:type="paragraph" w:styleId="Title">
    <w:name w:val="Title"/>
    <w:basedOn w:val="Normal"/>
    <w:next w:val="Normal"/>
    <w:link w:val="TitleChar"/>
    <w:uiPriority w:val="10"/>
    <w:qFormat/>
    <w:rsid w:val="00D34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D2D"/>
    <w:pPr>
      <w:spacing w:before="160"/>
      <w:jc w:val="center"/>
    </w:pPr>
    <w:rPr>
      <w:i/>
      <w:iCs/>
      <w:color w:val="404040" w:themeColor="text1" w:themeTint="BF"/>
    </w:rPr>
  </w:style>
  <w:style w:type="character" w:customStyle="1" w:styleId="QuoteChar">
    <w:name w:val="Quote Char"/>
    <w:basedOn w:val="DefaultParagraphFont"/>
    <w:link w:val="Quote"/>
    <w:uiPriority w:val="29"/>
    <w:rsid w:val="00D34D2D"/>
    <w:rPr>
      <w:i/>
      <w:iCs/>
      <w:color w:val="404040" w:themeColor="text1" w:themeTint="BF"/>
    </w:rPr>
  </w:style>
  <w:style w:type="paragraph" w:styleId="ListParagraph">
    <w:name w:val="List Paragraph"/>
    <w:basedOn w:val="Normal"/>
    <w:uiPriority w:val="34"/>
    <w:qFormat/>
    <w:rsid w:val="00D34D2D"/>
    <w:pPr>
      <w:ind w:left="720"/>
      <w:contextualSpacing/>
    </w:pPr>
  </w:style>
  <w:style w:type="character" w:styleId="IntenseEmphasis">
    <w:name w:val="Intense Emphasis"/>
    <w:basedOn w:val="DefaultParagraphFont"/>
    <w:uiPriority w:val="21"/>
    <w:qFormat/>
    <w:rsid w:val="00D34D2D"/>
    <w:rPr>
      <w:i/>
      <w:iCs/>
      <w:color w:val="0F4761" w:themeColor="accent1" w:themeShade="BF"/>
    </w:rPr>
  </w:style>
  <w:style w:type="paragraph" w:styleId="IntenseQuote">
    <w:name w:val="Intense Quote"/>
    <w:basedOn w:val="Normal"/>
    <w:next w:val="Normal"/>
    <w:link w:val="IntenseQuoteChar"/>
    <w:uiPriority w:val="30"/>
    <w:qFormat/>
    <w:rsid w:val="00D34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D2D"/>
    <w:rPr>
      <w:i/>
      <w:iCs/>
      <w:color w:val="0F4761" w:themeColor="accent1" w:themeShade="BF"/>
    </w:rPr>
  </w:style>
  <w:style w:type="character" w:styleId="IntenseReference">
    <w:name w:val="Intense Reference"/>
    <w:basedOn w:val="DefaultParagraphFont"/>
    <w:uiPriority w:val="32"/>
    <w:qFormat/>
    <w:rsid w:val="00D34D2D"/>
    <w:rPr>
      <w:b/>
      <w:bCs/>
      <w:smallCaps/>
      <w:color w:val="0F4761" w:themeColor="accent1" w:themeShade="BF"/>
      <w:spacing w:val="5"/>
    </w:rPr>
  </w:style>
  <w:style w:type="character" w:styleId="Hyperlink">
    <w:name w:val="Hyperlink"/>
    <w:basedOn w:val="DefaultParagraphFont"/>
    <w:uiPriority w:val="99"/>
    <w:unhideWhenUsed/>
    <w:rsid w:val="00D34D2D"/>
    <w:rPr>
      <w:color w:val="467886" w:themeColor="hyperlink"/>
      <w:u w:val="single"/>
    </w:rPr>
  </w:style>
  <w:style w:type="character" w:customStyle="1" w:styleId="UnresolvedMention">
    <w:name w:val="Unresolved Mention"/>
    <w:basedOn w:val="DefaultParagraphFont"/>
    <w:uiPriority w:val="99"/>
    <w:semiHidden/>
    <w:unhideWhenUsed/>
    <w:rsid w:val="00D3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86344">
      <w:bodyDiv w:val="1"/>
      <w:marLeft w:val="0"/>
      <w:marRight w:val="0"/>
      <w:marTop w:val="0"/>
      <w:marBottom w:val="0"/>
      <w:divBdr>
        <w:top w:val="none" w:sz="0" w:space="0" w:color="auto"/>
        <w:left w:val="none" w:sz="0" w:space="0" w:color="auto"/>
        <w:bottom w:val="none" w:sz="0" w:space="0" w:color="auto"/>
        <w:right w:val="none" w:sz="0" w:space="0" w:color="auto"/>
      </w:divBdr>
      <w:divsChild>
        <w:div w:id="1041899553">
          <w:marLeft w:val="0"/>
          <w:marRight w:val="180"/>
          <w:marTop w:val="0"/>
          <w:marBottom w:val="0"/>
          <w:divBdr>
            <w:top w:val="none" w:sz="0" w:space="0" w:color="auto"/>
            <w:left w:val="none" w:sz="0" w:space="0" w:color="auto"/>
            <w:bottom w:val="none" w:sz="0" w:space="0" w:color="auto"/>
            <w:right w:val="none" w:sz="0" w:space="0" w:color="auto"/>
          </w:divBdr>
          <w:divsChild>
            <w:div w:id="1248422163">
              <w:marLeft w:val="0"/>
              <w:marRight w:val="0"/>
              <w:marTop w:val="360"/>
              <w:marBottom w:val="360"/>
              <w:divBdr>
                <w:top w:val="none" w:sz="0" w:space="0" w:color="auto"/>
                <w:left w:val="none" w:sz="0" w:space="0" w:color="auto"/>
                <w:bottom w:val="none" w:sz="0" w:space="0" w:color="auto"/>
                <w:right w:val="none" w:sz="0" w:space="0" w:color="auto"/>
              </w:divBdr>
              <w:divsChild>
                <w:div w:id="521478648">
                  <w:marLeft w:val="0"/>
                  <w:marRight w:val="0"/>
                  <w:marTop w:val="0"/>
                  <w:marBottom w:val="0"/>
                  <w:divBdr>
                    <w:top w:val="none" w:sz="0" w:space="0" w:color="auto"/>
                    <w:left w:val="none" w:sz="0" w:space="0" w:color="auto"/>
                    <w:bottom w:val="none" w:sz="0" w:space="0" w:color="auto"/>
                    <w:right w:val="none" w:sz="0" w:space="0" w:color="auto"/>
                  </w:divBdr>
                  <w:divsChild>
                    <w:div w:id="373892999">
                      <w:marLeft w:val="0"/>
                      <w:marRight w:val="0"/>
                      <w:marTop w:val="0"/>
                      <w:marBottom w:val="240"/>
                      <w:divBdr>
                        <w:top w:val="none" w:sz="0" w:space="0" w:color="auto"/>
                        <w:left w:val="none" w:sz="0" w:space="0" w:color="auto"/>
                        <w:bottom w:val="none" w:sz="0" w:space="0" w:color="auto"/>
                        <w:right w:val="none" w:sz="0" w:space="0" w:color="auto"/>
                      </w:divBdr>
                    </w:div>
                    <w:div w:id="1300498327">
                      <w:marLeft w:val="0"/>
                      <w:marRight w:val="0"/>
                      <w:marTop w:val="0"/>
                      <w:marBottom w:val="0"/>
                      <w:divBdr>
                        <w:top w:val="single" w:sz="6" w:space="3" w:color="0F69AF"/>
                        <w:left w:val="single" w:sz="6" w:space="0" w:color="0F69AF"/>
                        <w:bottom w:val="single" w:sz="6" w:space="3" w:color="0F69AF"/>
                        <w:right w:val="single" w:sz="6" w:space="0" w:color="0F69AF"/>
                      </w:divBdr>
                    </w:div>
                    <w:div w:id="1056709575">
                      <w:marLeft w:val="0"/>
                      <w:marRight w:val="0"/>
                      <w:marTop w:val="0"/>
                      <w:marBottom w:val="0"/>
                      <w:divBdr>
                        <w:top w:val="single" w:sz="6" w:space="3" w:color="0F69AF"/>
                        <w:left w:val="single" w:sz="6" w:space="0" w:color="0F69AF"/>
                        <w:bottom w:val="single" w:sz="6" w:space="3" w:color="0F69AF"/>
                        <w:right w:val="single" w:sz="6" w:space="0" w:color="0F69AF"/>
                      </w:divBdr>
                    </w:div>
                    <w:div w:id="818571102">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1707834001">
              <w:marLeft w:val="0"/>
              <w:marRight w:val="0"/>
              <w:marTop w:val="0"/>
              <w:marBottom w:val="0"/>
              <w:divBdr>
                <w:top w:val="none" w:sz="0" w:space="0" w:color="auto"/>
                <w:left w:val="none" w:sz="0" w:space="0" w:color="auto"/>
                <w:bottom w:val="none" w:sz="0" w:space="0" w:color="auto"/>
                <w:right w:val="none" w:sz="0" w:space="0" w:color="auto"/>
              </w:divBdr>
              <w:divsChild>
                <w:div w:id="9029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3347">
          <w:marLeft w:val="0"/>
          <w:marRight w:val="360"/>
          <w:marTop w:val="0"/>
          <w:marBottom w:val="0"/>
          <w:divBdr>
            <w:top w:val="none" w:sz="0" w:space="0" w:color="auto"/>
            <w:left w:val="none" w:sz="0" w:space="0" w:color="auto"/>
            <w:bottom w:val="none" w:sz="0" w:space="0" w:color="auto"/>
            <w:right w:val="none" w:sz="0" w:space="0" w:color="auto"/>
          </w:divBdr>
          <w:divsChild>
            <w:div w:id="1299796947">
              <w:marLeft w:val="0"/>
              <w:marRight w:val="0"/>
              <w:marTop w:val="0"/>
              <w:marBottom w:val="0"/>
              <w:divBdr>
                <w:top w:val="none" w:sz="0" w:space="0" w:color="auto"/>
                <w:left w:val="none" w:sz="0" w:space="0" w:color="auto"/>
                <w:bottom w:val="none" w:sz="0" w:space="0" w:color="auto"/>
                <w:right w:val="none" w:sz="0" w:space="0" w:color="auto"/>
              </w:divBdr>
              <w:divsChild>
                <w:div w:id="809707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0580095">
      <w:bodyDiv w:val="1"/>
      <w:marLeft w:val="0"/>
      <w:marRight w:val="0"/>
      <w:marTop w:val="0"/>
      <w:marBottom w:val="0"/>
      <w:divBdr>
        <w:top w:val="none" w:sz="0" w:space="0" w:color="auto"/>
        <w:left w:val="none" w:sz="0" w:space="0" w:color="auto"/>
        <w:bottom w:val="none" w:sz="0" w:space="0" w:color="auto"/>
        <w:right w:val="none" w:sz="0" w:space="0" w:color="auto"/>
      </w:divBdr>
    </w:div>
    <w:div w:id="853344566">
      <w:bodyDiv w:val="1"/>
      <w:marLeft w:val="0"/>
      <w:marRight w:val="0"/>
      <w:marTop w:val="0"/>
      <w:marBottom w:val="0"/>
      <w:divBdr>
        <w:top w:val="none" w:sz="0" w:space="0" w:color="auto"/>
        <w:left w:val="none" w:sz="0" w:space="0" w:color="auto"/>
        <w:bottom w:val="none" w:sz="0" w:space="0" w:color="auto"/>
        <w:right w:val="none" w:sz="0" w:space="0" w:color="auto"/>
      </w:divBdr>
      <w:divsChild>
        <w:div w:id="406388958">
          <w:marLeft w:val="0"/>
          <w:marRight w:val="0"/>
          <w:marTop w:val="0"/>
          <w:marBottom w:val="0"/>
          <w:divBdr>
            <w:top w:val="none" w:sz="0" w:space="0" w:color="0056B3"/>
            <w:left w:val="single" w:sz="36" w:space="0" w:color="0056B3"/>
            <w:bottom w:val="none" w:sz="0" w:space="0" w:color="0056B3"/>
            <w:right w:val="none" w:sz="0" w:space="0" w:color="0056B3"/>
          </w:divBdr>
        </w:div>
        <w:div w:id="1236208288">
          <w:marLeft w:val="0"/>
          <w:marRight w:val="0"/>
          <w:marTop w:val="0"/>
          <w:marBottom w:val="0"/>
          <w:divBdr>
            <w:top w:val="none" w:sz="0" w:space="0" w:color="0056B3"/>
            <w:left w:val="single" w:sz="36" w:space="0" w:color="0056B3"/>
            <w:bottom w:val="none" w:sz="0" w:space="0" w:color="0056B3"/>
            <w:right w:val="none" w:sz="0" w:space="0" w:color="0056B3"/>
          </w:divBdr>
        </w:div>
        <w:div w:id="1834057246">
          <w:marLeft w:val="0"/>
          <w:marRight w:val="0"/>
          <w:marTop w:val="0"/>
          <w:marBottom w:val="0"/>
          <w:divBdr>
            <w:top w:val="none" w:sz="0" w:space="0" w:color="D9534F"/>
            <w:left w:val="single" w:sz="36" w:space="0" w:color="D9534F"/>
            <w:bottom w:val="none" w:sz="0" w:space="0" w:color="D9534F"/>
            <w:right w:val="none" w:sz="0" w:space="0" w:color="D9534F"/>
          </w:divBdr>
        </w:div>
        <w:div w:id="1831631598">
          <w:marLeft w:val="0"/>
          <w:marRight w:val="0"/>
          <w:marTop w:val="0"/>
          <w:marBottom w:val="0"/>
          <w:divBdr>
            <w:top w:val="none" w:sz="0" w:space="0" w:color="0056B3"/>
            <w:left w:val="single" w:sz="36" w:space="0" w:color="0056B3"/>
            <w:bottom w:val="none" w:sz="0" w:space="0" w:color="0056B3"/>
            <w:right w:val="none" w:sz="0" w:space="0" w:color="0056B3"/>
          </w:divBdr>
        </w:div>
        <w:div w:id="561252177">
          <w:marLeft w:val="0"/>
          <w:marRight w:val="0"/>
          <w:marTop w:val="0"/>
          <w:marBottom w:val="0"/>
          <w:divBdr>
            <w:top w:val="none" w:sz="0" w:space="0" w:color="F0AD4E"/>
            <w:left w:val="single" w:sz="36" w:space="0" w:color="F0AD4E"/>
            <w:bottom w:val="none" w:sz="0" w:space="0" w:color="F0AD4E"/>
            <w:right w:val="none" w:sz="0" w:space="0" w:color="F0AD4E"/>
          </w:divBdr>
        </w:div>
        <w:div w:id="984698261">
          <w:marLeft w:val="0"/>
          <w:marRight w:val="0"/>
          <w:marTop w:val="0"/>
          <w:marBottom w:val="0"/>
          <w:divBdr>
            <w:top w:val="none" w:sz="0" w:space="0" w:color="F0AD4E"/>
            <w:left w:val="single" w:sz="36" w:space="0" w:color="F0AD4E"/>
            <w:bottom w:val="none" w:sz="0" w:space="0" w:color="F0AD4E"/>
            <w:right w:val="none" w:sz="0" w:space="0" w:color="F0AD4E"/>
          </w:divBdr>
        </w:div>
        <w:div w:id="891161439">
          <w:marLeft w:val="0"/>
          <w:marRight w:val="0"/>
          <w:marTop w:val="0"/>
          <w:marBottom w:val="0"/>
          <w:divBdr>
            <w:top w:val="none" w:sz="0" w:space="0" w:color="0056B3"/>
            <w:left w:val="single" w:sz="36" w:space="0" w:color="0056B3"/>
            <w:bottom w:val="none" w:sz="0" w:space="0" w:color="0056B3"/>
            <w:right w:val="none" w:sz="0" w:space="0" w:color="0056B3"/>
          </w:divBdr>
        </w:div>
        <w:div w:id="1348944840">
          <w:marLeft w:val="0"/>
          <w:marRight w:val="0"/>
          <w:marTop w:val="0"/>
          <w:marBottom w:val="0"/>
          <w:divBdr>
            <w:top w:val="none" w:sz="0" w:space="0" w:color="0056B3"/>
            <w:left w:val="single" w:sz="36" w:space="0" w:color="0056B3"/>
            <w:bottom w:val="none" w:sz="0" w:space="0" w:color="0056B3"/>
            <w:right w:val="none" w:sz="0" w:space="0" w:color="0056B3"/>
          </w:divBdr>
        </w:div>
        <w:div w:id="2046827023">
          <w:marLeft w:val="0"/>
          <w:marRight w:val="0"/>
          <w:marTop w:val="0"/>
          <w:marBottom w:val="0"/>
          <w:divBdr>
            <w:top w:val="none" w:sz="0" w:space="0" w:color="0056B3"/>
            <w:left w:val="single" w:sz="36" w:space="0" w:color="0056B3"/>
            <w:bottom w:val="none" w:sz="0" w:space="0" w:color="0056B3"/>
            <w:right w:val="none" w:sz="0" w:space="0" w:color="0056B3"/>
          </w:divBdr>
        </w:div>
        <w:div w:id="1165169527">
          <w:marLeft w:val="0"/>
          <w:marRight w:val="0"/>
          <w:marTop w:val="0"/>
          <w:marBottom w:val="0"/>
          <w:divBdr>
            <w:top w:val="none" w:sz="0" w:space="0" w:color="0056B3"/>
            <w:left w:val="single" w:sz="36" w:space="0" w:color="0056B3"/>
            <w:bottom w:val="none" w:sz="0" w:space="0" w:color="0056B3"/>
            <w:right w:val="none" w:sz="0" w:space="0" w:color="0056B3"/>
          </w:divBdr>
        </w:div>
        <w:div w:id="1510097142">
          <w:marLeft w:val="0"/>
          <w:marRight w:val="0"/>
          <w:marTop w:val="0"/>
          <w:marBottom w:val="0"/>
          <w:divBdr>
            <w:top w:val="none" w:sz="0" w:space="0" w:color="F0AD4E"/>
            <w:left w:val="single" w:sz="36" w:space="0" w:color="F0AD4E"/>
            <w:bottom w:val="none" w:sz="0" w:space="0" w:color="F0AD4E"/>
            <w:right w:val="none" w:sz="0" w:space="0" w:color="F0AD4E"/>
          </w:divBdr>
        </w:div>
      </w:divsChild>
    </w:div>
    <w:div w:id="1673877327">
      <w:bodyDiv w:val="1"/>
      <w:marLeft w:val="0"/>
      <w:marRight w:val="0"/>
      <w:marTop w:val="0"/>
      <w:marBottom w:val="0"/>
      <w:divBdr>
        <w:top w:val="none" w:sz="0" w:space="0" w:color="auto"/>
        <w:left w:val="none" w:sz="0" w:space="0" w:color="auto"/>
        <w:bottom w:val="none" w:sz="0" w:space="0" w:color="auto"/>
        <w:right w:val="none" w:sz="0" w:space="0" w:color="auto"/>
      </w:divBdr>
      <w:divsChild>
        <w:div w:id="1867135479">
          <w:marLeft w:val="0"/>
          <w:marRight w:val="0"/>
          <w:marTop w:val="0"/>
          <w:marBottom w:val="0"/>
          <w:divBdr>
            <w:top w:val="none" w:sz="0" w:space="0" w:color="0056B3"/>
            <w:left w:val="single" w:sz="36" w:space="0" w:color="0056B3"/>
            <w:bottom w:val="none" w:sz="0" w:space="0" w:color="0056B3"/>
            <w:right w:val="none" w:sz="0" w:space="0" w:color="0056B3"/>
          </w:divBdr>
        </w:div>
        <w:div w:id="1097218264">
          <w:marLeft w:val="0"/>
          <w:marRight w:val="0"/>
          <w:marTop w:val="0"/>
          <w:marBottom w:val="0"/>
          <w:divBdr>
            <w:top w:val="none" w:sz="0" w:space="0" w:color="0056B3"/>
            <w:left w:val="single" w:sz="36" w:space="0" w:color="0056B3"/>
            <w:bottom w:val="none" w:sz="0" w:space="0" w:color="0056B3"/>
            <w:right w:val="none" w:sz="0" w:space="0" w:color="0056B3"/>
          </w:divBdr>
        </w:div>
        <w:div w:id="399404716">
          <w:marLeft w:val="0"/>
          <w:marRight w:val="0"/>
          <w:marTop w:val="0"/>
          <w:marBottom w:val="0"/>
          <w:divBdr>
            <w:top w:val="none" w:sz="0" w:space="0" w:color="D9534F"/>
            <w:left w:val="single" w:sz="36" w:space="0" w:color="D9534F"/>
            <w:bottom w:val="none" w:sz="0" w:space="0" w:color="D9534F"/>
            <w:right w:val="none" w:sz="0" w:space="0" w:color="D9534F"/>
          </w:divBdr>
        </w:div>
        <w:div w:id="1828283649">
          <w:marLeft w:val="0"/>
          <w:marRight w:val="0"/>
          <w:marTop w:val="0"/>
          <w:marBottom w:val="0"/>
          <w:divBdr>
            <w:top w:val="none" w:sz="0" w:space="0" w:color="0056B3"/>
            <w:left w:val="single" w:sz="36" w:space="0" w:color="0056B3"/>
            <w:bottom w:val="none" w:sz="0" w:space="0" w:color="0056B3"/>
            <w:right w:val="none" w:sz="0" w:space="0" w:color="0056B3"/>
          </w:divBdr>
        </w:div>
        <w:div w:id="67310706">
          <w:marLeft w:val="0"/>
          <w:marRight w:val="0"/>
          <w:marTop w:val="0"/>
          <w:marBottom w:val="0"/>
          <w:divBdr>
            <w:top w:val="none" w:sz="0" w:space="0" w:color="F0AD4E"/>
            <w:left w:val="single" w:sz="36" w:space="0" w:color="F0AD4E"/>
            <w:bottom w:val="none" w:sz="0" w:space="0" w:color="F0AD4E"/>
            <w:right w:val="none" w:sz="0" w:space="0" w:color="F0AD4E"/>
          </w:divBdr>
        </w:div>
        <w:div w:id="1748262621">
          <w:marLeft w:val="0"/>
          <w:marRight w:val="0"/>
          <w:marTop w:val="0"/>
          <w:marBottom w:val="0"/>
          <w:divBdr>
            <w:top w:val="none" w:sz="0" w:space="0" w:color="F0AD4E"/>
            <w:left w:val="single" w:sz="36" w:space="0" w:color="F0AD4E"/>
            <w:bottom w:val="none" w:sz="0" w:space="0" w:color="F0AD4E"/>
            <w:right w:val="none" w:sz="0" w:space="0" w:color="F0AD4E"/>
          </w:divBdr>
        </w:div>
        <w:div w:id="58554727">
          <w:marLeft w:val="0"/>
          <w:marRight w:val="0"/>
          <w:marTop w:val="0"/>
          <w:marBottom w:val="0"/>
          <w:divBdr>
            <w:top w:val="none" w:sz="0" w:space="0" w:color="0056B3"/>
            <w:left w:val="single" w:sz="36" w:space="0" w:color="0056B3"/>
            <w:bottom w:val="none" w:sz="0" w:space="0" w:color="0056B3"/>
            <w:right w:val="none" w:sz="0" w:space="0" w:color="0056B3"/>
          </w:divBdr>
        </w:div>
        <w:div w:id="186456024">
          <w:marLeft w:val="0"/>
          <w:marRight w:val="0"/>
          <w:marTop w:val="0"/>
          <w:marBottom w:val="0"/>
          <w:divBdr>
            <w:top w:val="none" w:sz="0" w:space="0" w:color="0056B3"/>
            <w:left w:val="single" w:sz="36" w:space="0" w:color="0056B3"/>
            <w:bottom w:val="none" w:sz="0" w:space="0" w:color="0056B3"/>
            <w:right w:val="none" w:sz="0" w:space="0" w:color="0056B3"/>
          </w:divBdr>
        </w:div>
        <w:div w:id="1173179392">
          <w:marLeft w:val="0"/>
          <w:marRight w:val="0"/>
          <w:marTop w:val="0"/>
          <w:marBottom w:val="0"/>
          <w:divBdr>
            <w:top w:val="none" w:sz="0" w:space="0" w:color="0056B3"/>
            <w:left w:val="single" w:sz="36" w:space="0" w:color="0056B3"/>
            <w:bottom w:val="none" w:sz="0" w:space="0" w:color="0056B3"/>
            <w:right w:val="none" w:sz="0" w:space="0" w:color="0056B3"/>
          </w:divBdr>
        </w:div>
        <w:div w:id="1118724488">
          <w:marLeft w:val="0"/>
          <w:marRight w:val="0"/>
          <w:marTop w:val="0"/>
          <w:marBottom w:val="0"/>
          <w:divBdr>
            <w:top w:val="none" w:sz="0" w:space="0" w:color="0056B3"/>
            <w:left w:val="single" w:sz="36" w:space="0" w:color="0056B3"/>
            <w:bottom w:val="none" w:sz="0" w:space="0" w:color="0056B3"/>
            <w:right w:val="none" w:sz="0" w:space="0" w:color="0056B3"/>
          </w:divBdr>
        </w:div>
        <w:div w:id="1043214158">
          <w:marLeft w:val="0"/>
          <w:marRight w:val="0"/>
          <w:marTop w:val="0"/>
          <w:marBottom w:val="0"/>
          <w:divBdr>
            <w:top w:val="none" w:sz="0" w:space="0" w:color="F0AD4E"/>
            <w:left w:val="single" w:sz="36" w:space="0" w:color="F0AD4E"/>
            <w:bottom w:val="none" w:sz="0" w:space="0" w:color="F0AD4E"/>
            <w:right w:val="none" w:sz="0" w:space="0" w:color="F0AD4E"/>
          </w:divBdr>
        </w:div>
      </w:divsChild>
    </w:div>
    <w:div w:id="1806460398">
      <w:bodyDiv w:val="1"/>
      <w:marLeft w:val="0"/>
      <w:marRight w:val="0"/>
      <w:marTop w:val="0"/>
      <w:marBottom w:val="0"/>
      <w:divBdr>
        <w:top w:val="none" w:sz="0" w:space="0" w:color="auto"/>
        <w:left w:val="none" w:sz="0" w:space="0" w:color="auto"/>
        <w:bottom w:val="none" w:sz="0" w:space="0" w:color="auto"/>
        <w:right w:val="none" w:sz="0" w:space="0" w:color="auto"/>
      </w:divBdr>
    </w:div>
    <w:div w:id="2086880214">
      <w:bodyDiv w:val="1"/>
      <w:marLeft w:val="0"/>
      <w:marRight w:val="0"/>
      <w:marTop w:val="0"/>
      <w:marBottom w:val="0"/>
      <w:divBdr>
        <w:top w:val="none" w:sz="0" w:space="0" w:color="auto"/>
        <w:left w:val="none" w:sz="0" w:space="0" w:color="auto"/>
        <w:bottom w:val="none" w:sz="0" w:space="0" w:color="auto"/>
        <w:right w:val="none" w:sz="0" w:space="0" w:color="auto"/>
      </w:divBdr>
      <w:divsChild>
        <w:div w:id="307830541">
          <w:marLeft w:val="0"/>
          <w:marRight w:val="180"/>
          <w:marTop w:val="0"/>
          <w:marBottom w:val="0"/>
          <w:divBdr>
            <w:top w:val="none" w:sz="0" w:space="0" w:color="auto"/>
            <w:left w:val="none" w:sz="0" w:space="0" w:color="auto"/>
            <w:bottom w:val="none" w:sz="0" w:space="0" w:color="auto"/>
            <w:right w:val="none" w:sz="0" w:space="0" w:color="auto"/>
          </w:divBdr>
          <w:divsChild>
            <w:div w:id="2066104730">
              <w:marLeft w:val="0"/>
              <w:marRight w:val="0"/>
              <w:marTop w:val="360"/>
              <w:marBottom w:val="360"/>
              <w:divBdr>
                <w:top w:val="none" w:sz="0" w:space="0" w:color="auto"/>
                <w:left w:val="none" w:sz="0" w:space="0" w:color="auto"/>
                <w:bottom w:val="none" w:sz="0" w:space="0" w:color="auto"/>
                <w:right w:val="none" w:sz="0" w:space="0" w:color="auto"/>
              </w:divBdr>
              <w:divsChild>
                <w:div w:id="281811579">
                  <w:marLeft w:val="0"/>
                  <w:marRight w:val="0"/>
                  <w:marTop w:val="0"/>
                  <w:marBottom w:val="0"/>
                  <w:divBdr>
                    <w:top w:val="none" w:sz="0" w:space="0" w:color="auto"/>
                    <w:left w:val="none" w:sz="0" w:space="0" w:color="auto"/>
                    <w:bottom w:val="none" w:sz="0" w:space="0" w:color="auto"/>
                    <w:right w:val="none" w:sz="0" w:space="0" w:color="auto"/>
                  </w:divBdr>
                  <w:divsChild>
                    <w:div w:id="445202575">
                      <w:marLeft w:val="0"/>
                      <w:marRight w:val="0"/>
                      <w:marTop w:val="0"/>
                      <w:marBottom w:val="240"/>
                      <w:divBdr>
                        <w:top w:val="none" w:sz="0" w:space="0" w:color="auto"/>
                        <w:left w:val="none" w:sz="0" w:space="0" w:color="auto"/>
                        <w:bottom w:val="none" w:sz="0" w:space="0" w:color="auto"/>
                        <w:right w:val="none" w:sz="0" w:space="0" w:color="auto"/>
                      </w:divBdr>
                    </w:div>
                    <w:div w:id="542133281">
                      <w:marLeft w:val="0"/>
                      <w:marRight w:val="0"/>
                      <w:marTop w:val="0"/>
                      <w:marBottom w:val="0"/>
                      <w:divBdr>
                        <w:top w:val="single" w:sz="6" w:space="3" w:color="0F69AF"/>
                        <w:left w:val="single" w:sz="6" w:space="0" w:color="0F69AF"/>
                        <w:bottom w:val="single" w:sz="6" w:space="3" w:color="0F69AF"/>
                        <w:right w:val="single" w:sz="6" w:space="0" w:color="0F69AF"/>
                      </w:divBdr>
                    </w:div>
                    <w:div w:id="790127158">
                      <w:marLeft w:val="0"/>
                      <w:marRight w:val="0"/>
                      <w:marTop w:val="0"/>
                      <w:marBottom w:val="0"/>
                      <w:divBdr>
                        <w:top w:val="single" w:sz="6" w:space="3" w:color="0F69AF"/>
                        <w:left w:val="single" w:sz="6" w:space="0" w:color="0F69AF"/>
                        <w:bottom w:val="single" w:sz="6" w:space="3" w:color="0F69AF"/>
                        <w:right w:val="single" w:sz="6" w:space="0" w:color="0F69AF"/>
                      </w:divBdr>
                    </w:div>
                    <w:div w:id="1663005975">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944000766">
              <w:marLeft w:val="0"/>
              <w:marRight w:val="0"/>
              <w:marTop w:val="0"/>
              <w:marBottom w:val="0"/>
              <w:divBdr>
                <w:top w:val="none" w:sz="0" w:space="0" w:color="auto"/>
                <w:left w:val="none" w:sz="0" w:space="0" w:color="auto"/>
                <w:bottom w:val="none" w:sz="0" w:space="0" w:color="auto"/>
                <w:right w:val="none" w:sz="0" w:space="0" w:color="auto"/>
              </w:divBdr>
              <w:divsChild>
                <w:div w:id="15962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8132">
          <w:marLeft w:val="0"/>
          <w:marRight w:val="360"/>
          <w:marTop w:val="0"/>
          <w:marBottom w:val="0"/>
          <w:divBdr>
            <w:top w:val="none" w:sz="0" w:space="0" w:color="auto"/>
            <w:left w:val="none" w:sz="0" w:space="0" w:color="auto"/>
            <w:bottom w:val="none" w:sz="0" w:space="0" w:color="auto"/>
            <w:right w:val="none" w:sz="0" w:space="0" w:color="auto"/>
          </w:divBdr>
          <w:divsChild>
            <w:div w:id="149565482">
              <w:marLeft w:val="0"/>
              <w:marRight w:val="0"/>
              <w:marTop w:val="0"/>
              <w:marBottom w:val="0"/>
              <w:divBdr>
                <w:top w:val="none" w:sz="0" w:space="0" w:color="auto"/>
                <w:left w:val="none" w:sz="0" w:space="0" w:color="auto"/>
                <w:bottom w:val="none" w:sz="0" w:space="0" w:color="auto"/>
                <w:right w:val="none" w:sz="0" w:space="0" w:color="auto"/>
              </w:divBdr>
              <w:divsChild>
                <w:div w:id="950085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Herrmann May</dc:creator>
  <cp:keywords/>
  <dc:description/>
  <cp:lastModifiedBy>Tom Beneke</cp:lastModifiedBy>
  <cp:revision>9</cp:revision>
  <dcterms:created xsi:type="dcterms:W3CDTF">2025-04-11T14:20:00Z</dcterms:created>
  <dcterms:modified xsi:type="dcterms:W3CDTF">2025-09-19T08:40:00Z</dcterms:modified>
</cp:coreProperties>
</file>