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EB4F" w14:textId="46AA946E" w:rsidR="00805790" w:rsidRPr="00FF61EF" w:rsidRDefault="00805790" w:rsidP="00805790">
      <w:pPr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b/>
          <w:sz w:val="20"/>
          <w:szCs w:val="20"/>
          <w:lang w:eastAsia="zh-CN"/>
        </w:rPr>
        <w:t>Genome-scale CRISPR-Cas9 knockout screening</w:t>
      </w:r>
    </w:p>
    <w:p w14:paraId="29B1518D" w14:textId="51C53A4D" w:rsidR="00DC1B52" w:rsidRPr="00FF61EF" w:rsidRDefault="008F6507" w:rsidP="00DC1B52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b/>
          <w:sz w:val="20"/>
          <w:szCs w:val="20"/>
        </w:rPr>
        <w:t>Library Description</w:t>
      </w:r>
    </w:p>
    <w:p w14:paraId="5FCCD533" w14:textId="6505E4F2" w:rsidR="008A3B10" w:rsidRPr="00FF61EF" w:rsidRDefault="00805790" w:rsidP="00DC1B52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The genome-scale</w:t>
      </w:r>
      <w:r w:rsidR="008A3B10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library targets</w:t>
      </w:r>
      <w:r w:rsidR="004C2480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8A3B10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more than 18, 000 genes with 185634 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>guide RNAs. The library is divided into 2 parts (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h1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and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h2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). The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h1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and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h2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libraries contain 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in total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10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sgRNAs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per gene (5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sgRNAs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in each library).</w:t>
      </w:r>
      <w:r w:rsidR="008F6507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The library is in 1 vector (lentiCRISPRv2) format.</w:t>
      </w:r>
    </w:p>
    <w:p w14:paraId="3FDDA457" w14:textId="77777777" w:rsidR="008A3B10" w:rsidRPr="00FF61EF" w:rsidRDefault="008A3B10" w:rsidP="00DC1B52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B895EA4" w14:textId="6B681DE0" w:rsidR="008F6507" w:rsidRPr="00FF61EF" w:rsidRDefault="008F6507" w:rsidP="00DC1B52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b/>
          <w:sz w:val="20"/>
          <w:szCs w:val="20"/>
          <w:lang w:eastAsia="zh-CN"/>
        </w:rPr>
        <w:t>Library Amplification</w:t>
      </w:r>
    </w:p>
    <w:p w14:paraId="0AC96659" w14:textId="6D4C0833" w:rsidR="008F6507" w:rsidRPr="00FF61EF" w:rsidRDefault="004E36DB" w:rsidP="00DC1B52">
      <w:p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Follow these </w:t>
      </w:r>
      <w:r w:rsidR="00841641">
        <w:rPr>
          <w:rFonts w:ascii="Arial" w:eastAsia="Times New Roman" w:hAnsi="Arial" w:cs="Arial"/>
          <w:sz w:val="20"/>
          <w:szCs w:val="20"/>
          <w:lang w:eastAsia="zh-CN"/>
        </w:rPr>
        <w:t>instructions for each library (h1 and h2</w:t>
      </w:r>
      <w:bookmarkStart w:id="0" w:name="_GoBack"/>
      <w:bookmarkEnd w:id="0"/>
      <w:r w:rsidRPr="00FF61EF">
        <w:rPr>
          <w:rFonts w:ascii="Arial" w:eastAsia="Times New Roman" w:hAnsi="Arial" w:cs="Arial"/>
          <w:sz w:val="20"/>
          <w:szCs w:val="20"/>
          <w:lang w:eastAsia="zh-CN"/>
        </w:rPr>
        <w:t>). Amplify and prep</w:t>
      </w:r>
      <w:r w:rsidR="001E3336">
        <w:rPr>
          <w:rFonts w:ascii="Arial" w:eastAsia="Times New Roman" w:hAnsi="Arial" w:cs="Arial"/>
          <w:sz w:val="20"/>
          <w:szCs w:val="20"/>
          <w:lang w:eastAsia="zh-CN"/>
        </w:rPr>
        <w:t>are</w:t>
      </w:r>
      <w:r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half-libraries separately as follows:</w:t>
      </w:r>
    </w:p>
    <w:p w14:paraId="3D93B8EB" w14:textId="1E99F779" w:rsidR="00037833" w:rsidRPr="00FF61EF" w:rsidRDefault="00037833" w:rsidP="00DC1B52">
      <w:pPr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67477C1" w14:textId="7C1F699F" w:rsidR="00531986" w:rsidRDefault="00726E49" w:rsidP="0053198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FF61EF">
        <w:rPr>
          <w:rFonts w:ascii="Arial" w:eastAsia="Times New Roman" w:hAnsi="Arial" w:cs="Arial"/>
          <w:sz w:val="20"/>
          <w:szCs w:val="20"/>
          <w:lang w:eastAsia="zh-CN"/>
        </w:rPr>
        <w:t>Dilute the library to 50</w:t>
      </w:r>
      <w:r w:rsidR="00F04489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Pr="00FF61EF">
        <w:rPr>
          <w:rFonts w:ascii="Arial" w:eastAsia="Times New Roman" w:hAnsi="Arial" w:cs="Arial"/>
          <w:sz w:val="20"/>
          <w:szCs w:val="20"/>
          <w:lang w:eastAsia="zh-CN"/>
        </w:rPr>
        <w:t>ng</w:t>
      </w:r>
      <w:proofErr w:type="spellEnd"/>
      <w:r w:rsidRPr="00FF61EF">
        <w:rPr>
          <w:rFonts w:ascii="Arial" w:eastAsia="Times New Roman" w:hAnsi="Arial" w:cs="Arial"/>
          <w:sz w:val="20"/>
          <w:szCs w:val="20"/>
          <w:lang w:eastAsia="zh-CN"/>
        </w:rPr>
        <w:t>/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µL</w:t>
      </w:r>
      <w:r w:rsidR="004E36DB" w:rsidRPr="00FF61EF">
        <w:rPr>
          <w:rFonts w:ascii="Arial" w:eastAsia="Times New Roman" w:hAnsi="Arial" w:cs="Arial"/>
          <w:sz w:val="20"/>
          <w:szCs w:val="20"/>
          <w:lang w:eastAsia="zh-CN"/>
        </w:rPr>
        <w:t xml:space="preserve"> in water or </w:t>
      </w:r>
      <w:r w:rsidR="00531986">
        <w:rPr>
          <w:rFonts w:ascii="Arial" w:eastAsia="Times New Roman" w:hAnsi="Arial" w:cs="Arial"/>
          <w:sz w:val="20"/>
          <w:szCs w:val="20"/>
          <w:lang w:eastAsia="zh-CN"/>
        </w:rPr>
        <w:t>TE (if not already diluted).</w:t>
      </w:r>
    </w:p>
    <w:p w14:paraId="3918FF2E" w14:textId="72DD9EBE" w:rsidR="00531986" w:rsidRPr="00531986" w:rsidRDefault="0030710E" w:rsidP="0053198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</w:rPr>
        <w:t>T</w:t>
      </w:r>
      <w:r w:rsidR="00531986" w:rsidRPr="00531986">
        <w:rPr>
          <w:rFonts w:ascii="Arial" w:eastAsia="Times New Roman" w:hAnsi="Arial" w:cs="Arial"/>
          <w:sz w:val="20"/>
          <w:szCs w:val="20"/>
        </w:rPr>
        <w:t xml:space="preserve">est transformation efficiencies of the bacteria by adding 0.5 </w:t>
      </w:r>
      <w:r w:rsidR="00531986">
        <w:rPr>
          <w:rFonts w:ascii="Arial" w:eastAsia="Times New Roman" w:hAnsi="Arial" w:cs="Arial"/>
          <w:sz w:val="20"/>
          <w:szCs w:val="20"/>
        </w:rPr>
        <w:t>µL</w:t>
      </w:r>
      <w:r w:rsidR="00531986" w:rsidRPr="00531986">
        <w:rPr>
          <w:rFonts w:ascii="Arial" w:eastAsia="Times New Roman" w:hAnsi="Arial" w:cs="Arial"/>
          <w:sz w:val="20"/>
          <w:szCs w:val="20"/>
        </w:rPr>
        <w:t xml:space="preserve"> and 1</w:t>
      </w:r>
      <w:r w:rsidR="00531986">
        <w:rPr>
          <w:rFonts w:ascii="Arial" w:eastAsia="Times New Roman" w:hAnsi="Arial" w:cs="Arial"/>
          <w:sz w:val="20"/>
          <w:szCs w:val="20"/>
        </w:rPr>
        <w:t>µL</w:t>
      </w:r>
      <w:r w:rsidRPr="00531986">
        <w:rPr>
          <w:rFonts w:ascii="Arial" w:eastAsia="Times New Roman" w:hAnsi="Arial" w:cs="Arial"/>
          <w:sz w:val="20"/>
          <w:szCs w:val="20"/>
        </w:rPr>
        <w:t xml:space="preserve"> of each </w:t>
      </w:r>
      <w:proofErr w:type="spellStart"/>
      <w:r w:rsidRPr="00531986">
        <w:rPr>
          <w:rFonts w:ascii="Arial" w:eastAsia="Times New Roman" w:hAnsi="Arial" w:cs="Arial"/>
          <w:sz w:val="20"/>
          <w:szCs w:val="20"/>
        </w:rPr>
        <w:t>gRNA</w:t>
      </w:r>
      <w:proofErr w:type="spellEnd"/>
      <w:r w:rsidRPr="00531986">
        <w:rPr>
          <w:rFonts w:ascii="Arial" w:eastAsia="Times New Roman" w:hAnsi="Arial" w:cs="Arial"/>
          <w:sz w:val="20"/>
          <w:szCs w:val="20"/>
        </w:rPr>
        <w:t xml:space="preserve"> 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>library</w:t>
      </w:r>
      <w:r w:rsidRPr="00531986">
        <w:rPr>
          <w:rFonts w:ascii="Arial" w:eastAsia="Times New Roman" w:hAnsi="Arial" w:cs="Arial"/>
          <w:sz w:val="20"/>
          <w:szCs w:val="20"/>
        </w:rPr>
        <w:t xml:space="preserve"> into </w:t>
      </w:r>
      <w:r w:rsidR="00531986" w:rsidRPr="00531986">
        <w:rPr>
          <w:rFonts w:ascii="Arial" w:eastAsia="Times New Roman" w:hAnsi="Arial" w:cs="Arial"/>
          <w:sz w:val="20"/>
          <w:szCs w:val="20"/>
        </w:rPr>
        <w:t>25</w:t>
      </w:r>
      <w:r w:rsidR="00531986">
        <w:rPr>
          <w:rFonts w:ascii="Arial" w:eastAsia="Times New Roman" w:hAnsi="Arial" w:cs="Arial"/>
          <w:sz w:val="20"/>
          <w:szCs w:val="20"/>
        </w:rPr>
        <w:t>µL</w:t>
      </w:r>
      <w:r w:rsidR="00EC25F2" w:rsidRPr="00531986">
        <w:rPr>
          <w:rFonts w:ascii="Arial" w:eastAsia="Times New Roman" w:hAnsi="Arial" w:cs="Arial"/>
          <w:sz w:val="20"/>
          <w:szCs w:val="20"/>
        </w:rPr>
        <w:t xml:space="preserve"> </w:t>
      </w:r>
      <w:r w:rsidRPr="00531986">
        <w:rPr>
          <w:rFonts w:ascii="Arial" w:eastAsia="Times New Roman" w:hAnsi="Arial" w:cs="Arial"/>
          <w:sz w:val="20"/>
          <w:szCs w:val="20"/>
        </w:rPr>
        <w:t>highly competent bacteria (XL-10 gold is recommended for chemical transformation</w:t>
      </w:r>
      <w:r w:rsidR="00531986" w:rsidRPr="00531986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="00531986" w:rsidRPr="00531986">
        <w:rPr>
          <w:rFonts w:ascii="Arial" w:eastAsia="Times New Roman" w:hAnsi="Arial" w:cs="Arial"/>
          <w:sz w:val="20"/>
          <w:szCs w:val="20"/>
        </w:rPr>
        <w:t>Lucigen</w:t>
      </w:r>
      <w:proofErr w:type="spellEnd"/>
      <w:r w:rsidR="00531986" w:rsidRPr="005319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31986" w:rsidRPr="00531986">
        <w:rPr>
          <w:rFonts w:ascii="Arial" w:eastAsia="Times New Roman" w:hAnsi="Arial" w:cs="Arial"/>
          <w:sz w:val="20"/>
          <w:szCs w:val="20"/>
        </w:rPr>
        <w:t>Endura</w:t>
      </w:r>
      <w:proofErr w:type="spellEnd"/>
      <w:r w:rsidR="00531986" w:rsidRPr="00531986">
        <w:rPr>
          <w:rFonts w:ascii="Arial" w:eastAsia="Times New Roman" w:hAnsi="Arial" w:cs="Arial"/>
          <w:sz w:val="20"/>
          <w:szCs w:val="20"/>
        </w:rPr>
        <w:t xml:space="preserve"> cells are recommended for transformation by electroporation</w:t>
      </w:r>
      <w:r w:rsidRPr="00531986">
        <w:rPr>
          <w:rFonts w:ascii="Arial" w:eastAsia="Times New Roman" w:hAnsi="Arial" w:cs="Arial"/>
          <w:sz w:val="20"/>
          <w:szCs w:val="20"/>
        </w:rPr>
        <w:t xml:space="preserve">).  </w:t>
      </w:r>
      <w:r w:rsidR="00531986" w:rsidRPr="00531986">
        <w:rPr>
          <w:rFonts w:ascii="Arial" w:eastAsia="Times New Roman" w:hAnsi="Arial" w:cs="Arial"/>
          <w:sz w:val="20"/>
          <w:szCs w:val="20"/>
        </w:rPr>
        <w:t xml:space="preserve">After the recovery period of the transformation, perform dilution plating to determine transformation efficiency using 0.01% and 0.001% of the total reaction. </w:t>
      </w:r>
    </w:p>
    <w:p w14:paraId="0F026261" w14:textId="77777777" w:rsidR="00531986" w:rsidRPr="00531986" w:rsidRDefault="00531986" w:rsidP="0053198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</w:rPr>
        <w:t>To ensure no loss of representation, 20 parallel transformations were performed and plate onto 10 plates of 245 mm* 245mm.</w:t>
      </w:r>
    </w:p>
    <w:p w14:paraId="6984CE78" w14:textId="77777777" w:rsidR="00531986" w:rsidRPr="00531986" w:rsidRDefault="00531986" w:rsidP="0053198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</w:rPr>
        <w:t xml:space="preserve">The transformation efficiency must be at least 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Pr="00531986">
        <w:rPr>
          <w:rFonts w:ascii="Arial" w:eastAsia="Times New Roman" w:hAnsi="Arial" w:cs="Arial"/>
          <w:sz w:val="20"/>
          <w:szCs w:val="20"/>
        </w:rPr>
        <w:t xml:space="preserve">0-fold greater than the pool size to ensure adequate library representation. If this efficiency is not achieved, discard the bacterial culture and re-transform. </w:t>
      </w:r>
    </w:p>
    <w:p w14:paraId="6972A037" w14:textId="50D00D13" w:rsidR="00531986" w:rsidRPr="00531986" w:rsidRDefault="00531986" w:rsidP="0053198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</w:rPr>
        <w:t>Harvest bacteria prior to reaching stationary phase (after 12-16 hours of growth)</w:t>
      </w:r>
    </w:p>
    <w:p w14:paraId="7B04A119" w14:textId="77777777" w:rsidR="00531986" w:rsidRDefault="00531986" w:rsidP="0053198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</w:rPr>
        <w:t xml:space="preserve">Extract plasmid DNA from pelleted bacteria using 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by </w:t>
      </w:r>
      <w:proofErr w:type="spellStart"/>
      <w:r w:rsidRPr="00531986">
        <w:rPr>
          <w:rFonts w:ascii="Arial" w:eastAsia="Times New Roman" w:hAnsi="Arial" w:cs="Arial"/>
          <w:sz w:val="20"/>
          <w:szCs w:val="20"/>
          <w:lang w:eastAsia="zh-CN"/>
        </w:rPr>
        <w:t>GenElute</w:t>
      </w:r>
      <w:r w:rsidRPr="00531986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TM</w:t>
      </w:r>
      <w:proofErr w:type="spellEnd"/>
      <w:r w:rsidRPr="00531986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 xml:space="preserve"> </w:t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HP Endotoxin-Free Plasmid </w:t>
      </w:r>
      <w:proofErr w:type="spellStart"/>
      <w:r w:rsidRPr="00531986">
        <w:rPr>
          <w:rFonts w:ascii="Arial" w:eastAsia="Times New Roman" w:hAnsi="Arial" w:cs="Arial"/>
          <w:sz w:val="20"/>
          <w:szCs w:val="20"/>
          <w:lang w:eastAsia="zh-CN"/>
        </w:rPr>
        <w:t>Maxiprep</w:t>
      </w:r>
      <w:proofErr w:type="spellEnd"/>
      <w:r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Kit (Sigma, Catalog #NA0410-1KT)</w:t>
      </w:r>
      <w:r w:rsidRPr="00531986">
        <w:rPr>
          <w:rFonts w:ascii="Arial" w:eastAsia="Times New Roman" w:hAnsi="Arial" w:cs="Arial"/>
          <w:sz w:val="20"/>
          <w:szCs w:val="20"/>
        </w:rPr>
        <w:t>. It is critical that transfection-grade DNA is obtained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9DB7568" w14:textId="7BA541D3" w:rsidR="00531986" w:rsidRPr="00605B69" w:rsidRDefault="002175D9" w:rsidP="0053198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  <w:lang w:eastAsia="zh-CN"/>
        </w:rPr>
        <w:t>Identify the quality of am</w:t>
      </w:r>
      <w:r w:rsidR="001453A8" w:rsidRPr="00531986">
        <w:rPr>
          <w:rFonts w:ascii="Arial" w:eastAsia="Times New Roman" w:hAnsi="Arial" w:cs="Arial"/>
          <w:sz w:val="20"/>
          <w:szCs w:val="20"/>
          <w:lang w:eastAsia="zh-CN"/>
        </w:rPr>
        <w:t>plified libraries by sequencing.</w:t>
      </w:r>
      <w:r w:rsidR="001453A8" w:rsidRPr="00531986">
        <w:rPr>
          <w:rFonts w:ascii="Arial" w:eastAsia="Times New Roman" w:hAnsi="Arial" w:cs="Arial"/>
          <w:sz w:val="20"/>
          <w:szCs w:val="20"/>
          <w:lang w:eastAsia="zh-CN"/>
        </w:rPr>
        <w:br/>
        <w:t>First round PCR:</w:t>
      </w:r>
      <w:r w:rsidR="001453A8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proofErr w:type="spellStart"/>
      <w:r w:rsidR="00FF61EF" w:rsidRPr="00531986">
        <w:rPr>
          <w:rFonts w:ascii="Arial" w:eastAsia="Times New Roman" w:hAnsi="Arial" w:cs="Arial"/>
          <w:sz w:val="20"/>
          <w:szCs w:val="20"/>
          <w:lang w:eastAsia="zh-CN"/>
        </w:rPr>
        <w:t>Primer_R</w:t>
      </w:r>
      <w:proofErr w:type="spellEnd"/>
      <w:r w:rsidR="00FF61EF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: </w:t>
      </w:r>
      <w:r w:rsidR="00FF61EF" w:rsidRPr="00531986">
        <w:rPr>
          <w:rFonts w:ascii="Arial" w:hAnsi="Arial" w:cs="Arial"/>
          <w:color w:val="000000"/>
          <w:sz w:val="20"/>
          <w:szCs w:val="20"/>
        </w:rPr>
        <w:t>TCTACTATTCTTTCCCCTGCACTGTACCTGTGGGCGATGTGCGCTCTG</w:t>
      </w:r>
      <w:r w:rsidR="00FF61EF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proofErr w:type="spellStart"/>
      <w:r w:rsidR="00FF61EF" w:rsidRPr="00531986">
        <w:rPr>
          <w:rFonts w:ascii="Arial" w:eastAsia="Times New Roman" w:hAnsi="Arial" w:cs="Arial"/>
          <w:sz w:val="20"/>
          <w:szCs w:val="20"/>
          <w:lang w:eastAsia="zh-CN"/>
        </w:rPr>
        <w:t>Primer_F</w:t>
      </w:r>
      <w:proofErr w:type="spellEnd"/>
      <w:r w:rsidR="00FF61EF" w:rsidRPr="00531986">
        <w:rPr>
          <w:rFonts w:ascii="Arial" w:eastAsia="Times New Roman" w:hAnsi="Arial" w:cs="Arial"/>
          <w:sz w:val="20"/>
          <w:szCs w:val="20"/>
          <w:lang w:eastAsia="zh-CN"/>
        </w:rPr>
        <w:t>:</w:t>
      </w:r>
      <w:r w:rsidR="00531986" w:rsidRPr="0053198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FF61EF" w:rsidRPr="00605B69">
        <w:rPr>
          <w:rFonts w:ascii="Arial" w:hAnsi="Arial" w:cs="Arial"/>
          <w:color w:val="000000"/>
          <w:sz w:val="20"/>
          <w:szCs w:val="20"/>
        </w:rPr>
        <w:t>AATGGACTATCATATGCTTACCGTAACTTGAAAGTATTTCG</w:t>
      </w:r>
      <w:r w:rsidR="00531986" w:rsidRPr="00605B6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096AA2" w14:textId="4CE3D282" w:rsidR="00531986" w:rsidRPr="00605B69" w:rsidRDefault="00531986" w:rsidP="0053198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U</w:t>
      </w:r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sing 50 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ng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05B69">
        <w:rPr>
          <w:rFonts w:ascii="Arial" w:eastAsia="Times New Roman" w:hAnsi="Arial" w:cs="Arial"/>
          <w:sz w:val="20"/>
          <w:szCs w:val="20"/>
          <w:lang w:eastAsia="zh-CN"/>
        </w:rPr>
        <w:t>plasmids as template. Perform a</w:t>
      </w:r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50</w:t>
      </w:r>
      <w:r w:rsidRPr="00605B69">
        <w:rPr>
          <w:rFonts w:ascii="Arial" w:eastAsia="Times New Roman" w:hAnsi="Arial" w:cs="Arial"/>
          <w:sz w:val="20"/>
          <w:szCs w:val="20"/>
          <w:lang w:eastAsia="zh-CN"/>
        </w:rPr>
        <w:t>-µL</w:t>
      </w:r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reaction using Q5® High-Fidelity DNA Polymerase (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Biolabs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®) and then combined the resulting 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amplicons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. Recommended PCR begin with 8 cycles. Run 2% E-Gel (Invitrogen) or do 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qPCR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to decide appropriate number of PCR cycles, where the yield of 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amplicons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are about to saturate. If </w:t>
      </w:r>
      <w:proofErr w:type="spellStart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>amplicons</w:t>
      </w:r>
      <w:proofErr w:type="spellEnd"/>
      <w:r w:rsidR="00FF61EF"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are still in an upswing, add 1-2 more cycles. But the number of cycles should not exceed 16.</w:t>
      </w:r>
    </w:p>
    <w:p w14:paraId="02BB11AE" w14:textId="0BAB39F0" w:rsidR="00531986" w:rsidRPr="00605B69" w:rsidRDefault="00531986" w:rsidP="0053198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Perform a second PCR to attach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Illumina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adaptors and to barcode samples. Perform the second PCR in a </w:t>
      </w:r>
      <w:proofErr w:type="gram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100 µ</w:t>
      </w:r>
      <w:proofErr w:type="gram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L reaction volume using 2 µL of the product from the first PCR. The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thermocycling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Conditions is the same as first round PCR.</w:t>
      </w:r>
      <w:r w:rsidRPr="00605B69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605B69">
        <w:rPr>
          <w:rFonts w:ascii="Arial" w:eastAsia="Times New Roman" w:hAnsi="Arial" w:cs="Arial"/>
          <w:sz w:val="20"/>
          <w:szCs w:val="20"/>
          <w:lang w:eastAsia="zh-CN"/>
        </w:rPr>
        <w:br/>
        <w:t>Primers for the second PCR:</w:t>
      </w:r>
    </w:p>
    <w:p w14:paraId="5DA1ED69" w14:textId="77777777" w:rsidR="00531986" w:rsidRPr="00605B69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 w:rsidRPr="00605B69">
        <w:rPr>
          <w:rFonts w:ascii="Arial" w:eastAsia="Times New Roman" w:hAnsi="Arial" w:cs="Arial"/>
          <w:sz w:val="20"/>
          <w:szCs w:val="20"/>
        </w:rPr>
        <w:t>Cri_library_F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>: AATGATACGGCGACCACCGAGATCTACACTCTTTCCCTACACGACGCTCTTCCGATCTTCTTGTGGAAAGGACGAAACACCG</w:t>
      </w:r>
    </w:p>
    <w:p w14:paraId="281DBB72" w14:textId="77777777" w:rsidR="00531986" w:rsidRPr="00605B69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Cri_library_index1:</w:t>
      </w:r>
    </w:p>
    <w:p w14:paraId="17ACC4B5" w14:textId="77777777" w:rsidR="00531986" w:rsidRPr="00605B69" w:rsidRDefault="00531986" w:rsidP="00531986">
      <w:pPr>
        <w:pStyle w:val="ListParagraph"/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CAAGCAGAAGACGGCATACGAGATGTGACTGGAGTTCAGACGTGTGCTCTTCCGATCTATCACGTCTACTATTCTTTCCCCTGCACTGTACC</w:t>
      </w:r>
    </w:p>
    <w:p w14:paraId="5A030162" w14:textId="77777777" w:rsidR="00531986" w:rsidRPr="00605B69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Cri_library_index2:</w:t>
      </w:r>
    </w:p>
    <w:p w14:paraId="4058FE31" w14:textId="77777777" w:rsidR="00531986" w:rsidRPr="00605B69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>CAAGCAGAAGACGGCATACGAGATGTGACTGGAGTTCAGACGTGTGCTCTTCCGATCTCGATGTTCTACTATTCTTTCCCCTGCACTGTACC</w:t>
      </w:r>
    </w:p>
    <w:p w14:paraId="311C85BA" w14:textId="77777777" w:rsidR="00531986" w:rsidRPr="00605B69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A04D8D" w14:textId="5C945415" w:rsidR="00531986" w:rsidRPr="00531986" w:rsidRDefault="00531986" w:rsidP="00531986">
      <w:pPr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Followed by Gel purification of the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amplicons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using </w:t>
      </w:r>
      <w:proofErr w:type="spellStart"/>
      <w:r w:rsidRPr="00605B69">
        <w:rPr>
          <w:rFonts w:ascii="Arial" w:eastAsia="Times New Roman" w:hAnsi="Arial" w:cs="Arial"/>
          <w:sz w:val="20"/>
          <w:szCs w:val="20"/>
          <w:lang w:eastAsia="zh-CN"/>
        </w:rPr>
        <w:t>Qiagen</w:t>
      </w:r>
      <w:proofErr w:type="spellEnd"/>
      <w:r w:rsidRPr="00605B69">
        <w:rPr>
          <w:rFonts w:ascii="Arial" w:eastAsia="Times New Roman" w:hAnsi="Arial" w:cs="Arial"/>
          <w:sz w:val="20"/>
          <w:szCs w:val="20"/>
          <w:lang w:eastAsia="zh-CN"/>
        </w:rPr>
        <w:t xml:space="preserve"> gel purification kit.</w:t>
      </w:r>
      <w:r w:rsidR="001E3336" w:rsidRPr="00605B69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1E3336" w:rsidRPr="00531986">
        <w:rPr>
          <w:rFonts w:ascii="Arial" w:eastAsia="Times New Roman" w:hAnsi="Arial" w:cs="Arial"/>
          <w:sz w:val="20"/>
          <w:szCs w:val="20"/>
          <w:lang w:eastAsia="zh-CN"/>
        </w:rPr>
        <w:lastRenderedPageBreak/>
        <w:br/>
      </w:r>
    </w:p>
    <w:p w14:paraId="0B1FF55A" w14:textId="77777777" w:rsidR="00531986" w:rsidRPr="00531986" w:rsidRDefault="00531986" w:rsidP="00531986">
      <w:pPr>
        <w:ind w:left="36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pPr w:leftFromText="180" w:rightFromText="180" w:vertAnchor="text" w:horzAnchor="page" w:tblpX="1600" w:tblpY="-678"/>
        <w:tblW w:w="4505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1614"/>
      </w:tblGrid>
      <w:tr w:rsidR="00605B69" w:rsidRPr="00FF61EF" w14:paraId="7B5F2C38" w14:textId="77777777" w:rsidTr="00605B69">
        <w:trPr>
          <w:trHeight w:val="282"/>
        </w:trPr>
        <w:tc>
          <w:tcPr>
            <w:tcW w:w="0" w:type="auto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DE32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F3989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 xml:space="preserve">100 </w:t>
            </w:r>
            <w:r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µL</w:t>
            </w: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 xml:space="preserve"> Reaction</w:t>
            </w:r>
          </w:p>
        </w:tc>
      </w:tr>
      <w:tr w:rsidR="00605B69" w:rsidRPr="00FF61EF" w14:paraId="2D0B0B18" w14:textId="77777777" w:rsidTr="00605B69">
        <w:trPr>
          <w:trHeight w:val="269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0D304D1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5X Q5 Reaction Buffer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1094E3C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20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43F90A4F" w14:textId="77777777" w:rsidTr="00605B69">
        <w:trPr>
          <w:trHeight w:val="269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BB5738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10 </w:t>
            </w:r>
            <w:proofErr w:type="spell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mM</w:t>
            </w:r>
            <w:proofErr w:type="spellEnd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 </w:t>
            </w:r>
            <w:proofErr w:type="spell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dNTPs</w:t>
            </w:r>
            <w:proofErr w:type="spellEnd"/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B1D0943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1C4FE5F6" w14:textId="77777777" w:rsidTr="00605B69">
        <w:trPr>
          <w:trHeight w:val="260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40D50AA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10 µM Forward Primer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DDC6D0A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381E2E1A" w14:textId="77777777" w:rsidTr="00605B69">
        <w:trPr>
          <w:trHeight w:val="260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035D33A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10 µM Reverse Primer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6BF52F2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2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6D3E1628" w14:textId="77777777" w:rsidTr="00605B69">
        <w:trPr>
          <w:trHeight w:val="269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78DB73EF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Template DNA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5FB8586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proofErr w:type="gram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variable</w:t>
            </w:r>
            <w:proofErr w:type="gramEnd"/>
          </w:p>
        </w:tc>
      </w:tr>
      <w:tr w:rsidR="00605B69" w:rsidRPr="00FF61EF" w14:paraId="141C3104" w14:textId="77777777" w:rsidTr="00605B69">
        <w:trPr>
          <w:trHeight w:val="260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01E4EA61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Q5 High-Fidelity DNA Polymerase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460049CE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  <w:tr w:rsidR="00605B69" w:rsidRPr="00FF61EF" w14:paraId="4D90A225" w14:textId="77777777" w:rsidTr="00605B69">
        <w:trPr>
          <w:trHeight w:val="269"/>
        </w:trPr>
        <w:tc>
          <w:tcPr>
            <w:tcW w:w="0" w:type="auto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8913462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Nuclease-Free Water</w:t>
            </w:r>
          </w:p>
        </w:tc>
        <w:tc>
          <w:tcPr>
            <w:tcW w:w="0" w:type="auto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14:paraId="1593437C" w14:textId="77777777" w:rsidR="00605B69" w:rsidRPr="00FF61EF" w:rsidRDefault="00605B69" w:rsidP="00605B69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proofErr w:type="gramStart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to</w:t>
            </w:r>
            <w:proofErr w:type="gramEnd"/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 xml:space="preserve"> 100 </w:t>
            </w:r>
            <w:r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µL</w:t>
            </w:r>
          </w:p>
        </w:tc>
      </w:tr>
    </w:tbl>
    <w:p w14:paraId="11D53627" w14:textId="4ACBE513" w:rsidR="001E3336" w:rsidRPr="00531986" w:rsidRDefault="001E3336" w:rsidP="00531986">
      <w:pPr>
        <w:ind w:left="360"/>
        <w:rPr>
          <w:rFonts w:ascii="Arial" w:eastAsia="Times New Roman" w:hAnsi="Arial" w:cs="Arial"/>
          <w:sz w:val="20"/>
          <w:szCs w:val="20"/>
          <w:lang w:eastAsia="zh-CN"/>
        </w:rPr>
      </w:pP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531986">
        <w:rPr>
          <w:rFonts w:ascii="Arial" w:eastAsia="Times New Roman" w:hAnsi="Arial" w:cs="Arial"/>
          <w:sz w:val="20"/>
          <w:szCs w:val="20"/>
          <w:lang w:eastAsia="zh-CN"/>
        </w:rPr>
        <w:br/>
      </w:r>
    </w:p>
    <w:tbl>
      <w:tblPr>
        <w:tblpPr w:leftFromText="180" w:rightFromText="180" w:vertAnchor="page" w:horzAnchor="page" w:tblpX="6973" w:tblpY="1441"/>
        <w:tblW w:w="0" w:type="auto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711"/>
        <w:gridCol w:w="1131"/>
      </w:tblGrid>
      <w:tr w:rsidR="001E3336" w:rsidRPr="00FF61EF" w14:paraId="7AE567B2" w14:textId="77777777" w:rsidTr="001E3336">
        <w:trPr>
          <w:trHeight w:val="202"/>
        </w:trPr>
        <w:tc>
          <w:tcPr>
            <w:tcW w:w="1711" w:type="dxa"/>
            <w:tcBorders>
              <w:top w:val="single" w:sz="6" w:space="0" w:color="B3B3B3"/>
              <w:left w:val="single" w:sz="2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672915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STEP</w:t>
            </w:r>
          </w:p>
        </w:tc>
        <w:tc>
          <w:tcPr>
            <w:tcW w:w="71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9FDD33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TEMP</w:t>
            </w:r>
          </w:p>
        </w:tc>
        <w:tc>
          <w:tcPr>
            <w:tcW w:w="113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2" w:space="0" w:color="B3B3B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F5CDD0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b/>
                <w:bCs/>
                <w:color w:val="4C4C4C"/>
                <w:sz w:val="20"/>
                <w:szCs w:val="20"/>
              </w:rPr>
              <w:t>TIME</w:t>
            </w:r>
          </w:p>
        </w:tc>
      </w:tr>
      <w:tr w:rsidR="001E3336" w:rsidRPr="00FF61EF" w14:paraId="09D372E0" w14:textId="77777777" w:rsidTr="001E3336">
        <w:trPr>
          <w:trHeight w:val="202"/>
        </w:trPr>
        <w:tc>
          <w:tcPr>
            <w:tcW w:w="171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4DC80E46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Initial Denaturation</w:t>
            </w:r>
          </w:p>
        </w:tc>
        <w:tc>
          <w:tcPr>
            <w:tcW w:w="71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ED881F4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98°C</w:t>
            </w:r>
          </w:p>
        </w:tc>
        <w:tc>
          <w:tcPr>
            <w:tcW w:w="113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22FE1E0C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30 seconds</w:t>
            </w:r>
          </w:p>
        </w:tc>
      </w:tr>
      <w:tr w:rsidR="001E3336" w:rsidRPr="00FF61EF" w14:paraId="6AF5EE9D" w14:textId="77777777" w:rsidTr="001E3336">
        <w:trPr>
          <w:trHeight w:val="267"/>
        </w:trPr>
        <w:tc>
          <w:tcPr>
            <w:tcW w:w="1711" w:type="dxa"/>
            <w:vMerge w:val="restart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FEABDEA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8–10 Cycles</w:t>
            </w:r>
          </w:p>
        </w:tc>
        <w:tc>
          <w:tcPr>
            <w:tcW w:w="71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3B8478E0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98°C</w:t>
            </w:r>
          </w:p>
        </w:tc>
        <w:tc>
          <w:tcPr>
            <w:tcW w:w="113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641DEC0F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10 seconds</w:t>
            </w:r>
          </w:p>
        </w:tc>
      </w:tr>
      <w:tr w:rsidR="001E3336" w:rsidRPr="00FF61EF" w14:paraId="5A7770C7" w14:textId="77777777" w:rsidTr="001E3336">
        <w:trPr>
          <w:trHeight w:val="91"/>
        </w:trPr>
        <w:tc>
          <w:tcPr>
            <w:tcW w:w="1711" w:type="dxa"/>
            <w:vMerge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14:paraId="77CFDDD7" w14:textId="77777777" w:rsidR="001E3336" w:rsidRPr="00FF61EF" w:rsidRDefault="001E3336" w:rsidP="001E3336">
            <w:pPr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7C7E7504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68°C</w:t>
            </w:r>
          </w:p>
        </w:tc>
        <w:tc>
          <w:tcPr>
            <w:tcW w:w="113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1A5C1AA8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20 seconds</w:t>
            </w:r>
          </w:p>
        </w:tc>
      </w:tr>
      <w:tr w:rsidR="001E3336" w:rsidRPr="00FF61EF" w14:paraId="3504D9E8" w14:textId="77777777" w:rsidTr="001E3336">
        <w:trPr>
          <w:trHeight w:val="91"/>
        </w:trPr>
        <w:tc>
          <w:tcPr>
            <w:tcW w:w="1711" w:type="dxa"/>
            <w:vMerge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14:paraId="332E62A7" w14:textId="77777777" w:rsidR="001E3336" w:rsidRPr="00FF61EF" w:rsidRDefault="001E3336" w:rsidP="001E3336">
            <w:pPr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158B6AC6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72°C</w:t>
            </w:r>
          </w:p>
        </w:tc>
        <w:tc>
          <w:tcPr>
            <w:tcW w:w="113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208BFA0F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25 seconds</w:t>
            </w:r>
          </w:p>
        </w:tc>
      </w:tr>
      <w:tr w:rsidR="001E3336" w:rsidRPr="00FF61EF" w14:paraId="607FFE81" w14:textId="77777777" w:rsidTr="001E3336">
        <w:trPr>
          <w:trHeight w:val="202"/>
        </w:trPr>
        <w:tc>
          <w:tcPr>
            <w:tcW w:w="171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16286590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Final Extension</w:t>
            </w:r>
          </w:p>
        </w:tc>
        <w:tc>
          <w:tcPr>
            <w:tcW w:w="71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26CCF558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72°C</w:t>
            </w:r>
          </w:p>
        </w:tc>
        <w:tc>
          <w:tcPr>
            <w:tcW w:w="113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2" w:space="0" w:color="B3B3B3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1FECF502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2 minutes</w:t>
            </w:r>
          </w:p>
        </w:tc>
      </w:tr>
      <w:tr w:rsidR="001E3336" w:rsidRPr="00FF61EF" w14:paraId="1B32ECDF" w14:textId="77777777" w:rsidTr="001E3336">
        <w:trPr>
          <w:trHeight w:val="189"/>
        </w:trPr>
        <w:tc>
          <w:tcPr>
            <w:tcW w:w="1711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29537E38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Hold</w:t>
            </w:r>
          </w:p>
        </w:tc>
        <w:tc>
          <w:tcPr>
            <w:tcW w:w="711" w:type="dxa"/>
            <w:tcBorders>
              <w:top w:val="single" w:sz="2" w:space="0" w:color="B3B3B3"/>
              <w:left w:val="single" w:sz="6" w:space="0" w:color="B3B3B3"/>
              <w:bottom w:val="single" w:sz="2" w:space="0" w:color="B3B3B3"/>
              <w:right w:val="single" w:sz="6" w:space="0" w:color="B3B3B3"/>
            </w:tcBorders>
            <w:shd w:val="clear" w:color="auto" w:fill="ECEDE8"/>
            <w:tcMar>
              <w:top w:w="120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14:paraId="031DFEA4" w14:textId="77777777" w:rsidR="001E3336" w:rsidRPr="00FF61EF" w:rsidRDefault="001E3336" w:rsidP="001E3336">
            <w:pPr>
              <w:spacing w:line="320" w:lineRule="atLeast"/>
              <w:rPr>
                <w:rFonts w:ascii="Arial" w:eastAsia="Times New Roman" w:hAnsi="Arial" w:cs="Arial"/>
                <w:color w:val="4C4C4C"/>
                <w:sz w:val="20"/>
                <w:szCs w:val="20"/>
              </w:rPr>
            </w:pPr>
            <w:r w:rsidRPr="00FF61EF">
              <w:rPr>
                <w:rFonts w:ascii="Arial" w:eastAsia="Times New Roman" w:hAnsi="Arial" w:cs="Arial"/>
                <w:color w:val="4C4C4C"/>
                <w:sz w:val="20"/>
                <w:szCs w:val="20"/>
              </w:rPr>
              <w:t>4°C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14:paraId="30BE9A51" w14:textId="77777777" w:rsidR="001E3336" w:rsidRPr="00FF61EF" w:rsidRDefault="001E3336" w:rsidP="001E333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4BE7DDF" w14:textId="77777777" w:rsidR="00FF61EF" w:rsidRDefault="00FF61EF" w:rsidP="00FF61EF">
      <w:pPr>
        <w:pStyle w:val="ListParagraph"/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90B30A" w14:textId="77777777" w:rsidR="00FF61EF" w:rsidRDefault="00FF61EF" w:rsidP="00FF61EF">
      <w:pPr>
        <w:pStyle w:val="ListParagraph"/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EE3E811" w14:textId="77777777" w:rsidR="00FF61EF" w:rsidRPr="00FF61EF" w:rsidRDefault="00FF61EF" w:rsidP="00FF61EF">
      <w:pPr>
        <w:pStyle w:val="ListParagraph"/>
        <w:ind w:left="144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7CB1A0" w14:textId="77777777" w:rsidR="0073310F" w:rsidRDefault="0073310F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630BFDDF" w14:textId="77777777" w:rsidR="001E3336" w:rsidRDefault="001E3336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5E1743A7" w14:textId="77777777" w:rsidR="001E3336" w:rsidRDefault="001E3336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D8B503C" w14:textId="77777777" w:rsidR="001E3336" w:rsidRDefault="001E3336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0D820051" w14:textId="77777777" w:rsidR="00605B69" w:rsidRDefault="00605B69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13D66E97" w14:textId="77777777" w:rsidR="00531986" w:rsidRDefault="00531986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AB7052B" w14:textId="77777777" w:rsidR="0073310F" w:rsidRPr="00FF61EF" w:rsidRDefault="0073310F" w:rsidP="006D5205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2D81EDA3" w14:textId="7BAB4F67" w:rsidR="004D36B8" w:rsidRPr="00605B69" w:rsidRDefault="00605B69" w:rsidP="00605B69">
      <w:pPr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sectPr w:rsidR="004D36B8" w:rsidRPr="00605B69" w:rsidSect="0060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52C"/>
    <w:multiLevelType w:val="hybridMultilevel"/>
    <w:tmpl w:val="9F6A3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97F72"/>
    <w:multiLevelType w:val="hybridMultilevel"/>
    <w:tmpl w:val="3F1430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E18ED"/>
    <w:multiLevelType w:val="hybridMultilevel"/>
    <w:tmpl w:val="D1C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FDD"/>
    <w:multiLevelType w:val="hybridMultilevel"/>
    <w:tmpl w:val="560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8197E"/>
    <w:multiLevelType w:val="hybridMultilevel"/>
    <w:tmpl w:val="720E2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E60B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1EE12E7"/>
    <w:multiLevelType w:val="hybridMultilevel"/>
    <w:tmpl w:val="D2C43F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51F8C"/>
    <w:multiLevelType w:val="hybridMultilevel"/>
    <w:tmpl w:val="2BCE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751FE"/>
    <w:multiLevelType w:val="hybridMultilevel"/>
    <w:tmpl w:val="A44C6B58"/>
    <w:lvl w:ilvl="0" w:tplc="2A9E609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71F62"/>
    <w:multiLevelType w:val="hybridMultilevel"/>
    <w:tmpl w:val="3A704722"/>
    <w:lvl w:ilvl="0" w:tplc="2A9E609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D5439"/>
    <w:multiLevelType w:val="hybridMultilevel"/>
    <w:tmpl w:val="8834B63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5C364EF8"/>
    <w:multiLevelType w:val="hybridMultilevel"/>
    <w:tmpl w:val="F9220FC0"/>
    <w:lvl w:ilvl="0" w:tplc="BB58A8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24B7A"/>
    <w:multiLevelType w:val="hybridMultilevel"/>
    <w:tmpl w:val="AE60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7496D"/>
    <w:multiLevelType w:val="hybridMultilevel"/>
    <w:tmpl w:val="85766CD6"/>
    <w:lvl w:ilvl="0" w:tplc="F0B4E45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767D9"/>
    <w:multiLevelType w:val="hybridMultilevel"/>
    <w:tmpl w:val="605AD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F46824"/>
    <w:multiLevelType w:val="hybridMultilevel"/>
    <w:tmpl w:val="C01C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461B0"/>
    <w:multiLevelType w:val="hybridMultilevel"/>
    <w:tmpl w:val="AE5234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4CF6B71"/>
    <w:multiLevelType w:val="hybridMultilevel"/>
    <w:tmpl w:val="1A0E1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25527"/>
    <w:multiLevelType w:val="hybridMultilevel"/>
    <w:tmpl w:val="7A7EBC3A"/>
    <w:lvl w:ilvl="0" w:tplc="2A9E609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04D6B"/>
    <w:multiLevelType w:val="multilevel"/>
    <w:tmpl w:val="605AD6D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7"/>
  </w:num>
  <w:num w:numId="5">
    <w:abstractNumId w:val="13"/>
  </w:num>
  <w:num w:numId="6">
    <w:abstractNumId w:val="14"/>
  </w:num>
  <w:num w:numId="7">
    <w:abstractNumId w:val="19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  <w:num w:numId="12">
    <w:abstractNumId w:val="12"/>
  </w:num>
  <w:num w:numId="13">
    <w:abstractNumId w:val="15"/>
  </w:num>
  <w:num w:numId="14">
    <w:abstractNumId w:val="2"/>
  </w:num>
  <w:num w:numId="15">
    <w:abstractNumId w:val="3"/>
  </w:num>
  <w:num w:numId="16">
    <w:abstractNumId w:val="5"/>
  </w:num>
  <w:num w:numId="17">
    <w:abstractNumId w:val="16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55"/>
    <w:rsid w:val="000009DF"/>
    <w:rsid w:val="00011777"/>
    <w:rsid w:val="000211C4"/>
    <w:rsid w:val="00037833"/>
    <w:rsid w:val="000438BC"/>
    <w:rsid w:val="000836CB"/>
    <w:rsid w:val="000A6C8C"/>
    <w:rsid w:val="00101D51"/>
    <w:rsid w:val="001073FB"/>
    <w:rsid w:val="00123056"/>
    <w:rsid w:val="001376E0"/>
    <w:rsid w:val="001453A8"/>
    <w:rsid w:val="0015178A"/>
    <w:rsid w:val="00183489"/>
    <w:rsid w:val="00184D55"/>
    <w:rsid w:val="001E3336"/>
    <w:rsid w:val="002175D9"/>
    <w:rsid w:val="00220D96"/>
    <w:rsid w:val="00257BCA"/>
    <w:rsid w:val="002A0A24"/>
    <w:rsid w:val="002A5CF2"/>
    <w:rsid w:val="002B3772"/>
    <w:rsid w:val="002B5F4D"/>
    <w:rsid w:val="002B5FE6"/>
    <w:rsid w:val="002C3916"/>
    <w:rsid w:val="002D022E"/>
    <w:rsid w:val="00300784"/>
    <w:rsid w:val="00305D43"/>
    <w:rsid w:val="0030710E"/>
    <w:rsid w:val="00380216"/>
    <w:rsid w:val="00405EA3"/>
    <w:rsid w:val="004379D8"/>
    <w:rsid w:val="00443C6C"/>
    <w:rsid w:val="00481B29"/>
    <w:rsid w:val="004931A1"/>
    <w:rsid w:val="004C2480"/>
    <w:rsid w:val="004D36B8"/>
    <w:rsid w:val="004E36DB"/>
    <w:rsid w:val="00520AD9"/>
    <w:rsid w:val="00531986"/>
    <w:rsid w:val="00537A00"/>
    <w:rsid w:val="00551552"/>
    <w:rsid w:val="00553D42"/>
    <w:rsid w:val="005A7E3C"/>
    <w:rsid w:val="005E71F4"/>
    <w:rsid w:val="00605B69"/>
    <w:rsid w:val="006214FD"/>
    <w:rsid w:val="006218E9"/>
    <w:rsid w:val="006367B8"/>
    <w:rsid w:val="00652CA3"/>
    <w:rsid w:val="00652D65"/>
    <w:rsid w:val="006D5205"/>
    <w:rsid w:val="00701098"/>
    <w:rsid w:val="00707563"/>
    <w:rsid w:val="007122E0"/>
    <w:rsid w:val="00726E49"/>
    <w:rsid w:val="0073310F"/>
    <w:rsid w:val="00793DF0"/>
    <w:rsid w:val="0080053A"/>
    <w:rsid w:val="00805790"/>
    <w:rsid w:val="008116B1"/>
    <w:rsid w:val="00816B7A"/>
    <w:rsid w:val="008264DA"/>
    <w:rsid w:val="008402A3"/>
    <w:rsid w:val="008411FB"/>
    <w:rsid w:val="00841641"/>
    <w:rsid w:val="00843755"/>
    <w:rsid w:val="00862D60"/>
    <w:rsid w:val="0087246A"/>
    <w:rsid w:val="0088343B"/>
    <w:rsid w:val="008A3B10"/>
    <w:rsid w:val="008B04A0"/>
    <w:rsid w:val="008E3659"/>
    <w:rsid w:val="008F6507"/>
    <w:rsid w:val="00915780"/>
    <w:rsid w:val="00926115"/>
    <w:rsid w:val="00942D86"/>
    <w:rsid w:val="009B7F84"/>
    <w:rsid w:val="00A049D5"/>
    <w:rsid w:val="00A71FC2"/>
    <w:rsid w:val="00A9397D"/>
    <w:rsid w:val="00AA7B85"/>
    <w:rsid w:val="00AB6B25"/>
    <w:rsid w:val="00B41FD9"/>
    <w:rsid w:val="00B639EE"/>
    <w:rsid w:val="00C063E5"/>
    <w:rsid w:val="00C57F7F"/>
    <w:rsid w:val="00CB4AF0"/>
    <w:rsid w:val="00CC7FC7"/>
    <w:rsid w:val="00CD1063"/>
    <w:rsid w:val="00CF3FD5"/>
    <w:rsid w:val="00D0758E"/>
    <w:rsid w:val="00D14C0E"/>
    <w:rsid w:val="00D27068"/>
    <w:rsid w:val="00D424C2"/>
    <w:rsid w:val="00D51E4B"/>
    <w:rsid w:val="00D52541"/>
    <w:rsid w:val="00D57DAF"/>
    <w:rsid w:val="00D8364B"/>
    <w:rsid w:val="00D90E23"/>
    <w:rsid w:val="00DA2CA8"/>
    <w:rsid w:val="00DC1B52"/>
    <w:rsid w:val="00DD590D"/>
    <w:rsid w:val="00DE0930"/>
    <w:rsid w:val="00DF3E85"/>
    <w:rsid w:val="00DF5E49"/>
    <w:rsid w:val="00E5439D"/>
    <w:rsid w:val="00EC25F2"/>
    <w:rsid w:val="00EF5D7E"/>
    <w:rsid w:val="00F04489"/>
    <w:rsid w:val="00F30854"/>
    <w:rsid w:val="00F51DB2"/>
    <w:rsid w:val="00F97A3A"/>
    <w:rsid w:val="00FB55C9"/>
    <w:rsid w:val="00FB7455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BF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310F"/>
  </w:style>
  <w:style w:type="paragraph" w:styleId="BalloonText">
    <w:name w:val="Balloon Text"/>
    <w:basedOn w:val="Normal"/>
    <w:link w:val="BalloonTextChar"/>
    <w:uiPriority w:val="99"/>
    <w:semiHidden/>
    <w:unhideWhenUsed/>
    <w:rsid w:val="00F30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5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7E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E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E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E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E3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5254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310F"/>
  </w:style>
  <w:style w:type="paragraph" w:styleId="BalloonText">
    <w:name w:val="Balloon Text"/>
    <w:basedOn w:val="Normal"/>
    <w:link w:val="BalloonTextChar"/>
    <w:uiPriority w:val="99"/>
    <w:semiHidden/>
    <w:unhideWhenUsed/>
    <w:rsid w:val="00F30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5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7E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E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E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E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E3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52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Macintosh Word</Application>
  <DocSecurity>0</DocSecurity>
  <Lines>23</Lines>
  <Paragraphs>6</Paragraphs>
  <ScaleCrop>false</ScaleCrop>
  <Company>Dana-Farber Cancer Institute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Wu</dc:creator>
  <cp:keywords/>
  <dc:description/>
  <cp:lastModifiedBy>Alycia Bittner</cp:lastModifiedBy>
  <cp:revision>4</cp:revision>
  <cp:lastPrinted>2017-07-26T14:55:00Z</cp:lastPrinted>
  <dcterms:created xsi:type="dcterms:W3CDTF">2017-11-06T14:30:00Z</dcterms:created>
  <dcterms:modified xsi:type="dcterms:W3CDTF">2018-02-23T18:44:00Z</dcterms:modified>
</cp:coreProperties>
</file>