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424"/>
        <w:tblW w:w="0" w:type="auto"/>
        <w:tblLayout w:type="fixed"/>
        <w:tblLook w:val="04A0" w:firstRow="1" w:lastRow="0" w:firstColumn="1" w:lastColumn="0" w:noHBand="0" w:noVBand="1"/>
      </w:tblPr>
      <w:tblGrid>
        <w:gridCol w:w="1435"/>
        <w:gridCol w:w="2430"/>
        <w:gridCol w:w="5485"/>
      </w:tblGrid>
      <w:tr w:rsidR="00BC63B2" w:rsidTr="00151CF8">
        <w:trPr>
          <w:trHeight w:val="562"/>
        </w:trPr>
        <w:tc>
          <w:tcPr>
            <w:tcW w:w="9350" w:type="dxa"/>
            <w:gridSpan w:val="3"/>
            <w:tcBorders>
              <w:top w:val="nil"/>
              <w:left w:val="nil"/>
              <w:right w:val="nil"/>
            </w:tcBorders>
          </w:tcPr>
          <w:p w:rsidR="00BC63B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10961848"/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Table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bookmarkEnd w:id="0"/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Sequence and annotations of </w:t>
            </w:r>
            <w:r w:rsidRPr="00801610">
              <w:rPr>
                <w:rFonts w:ascii="Times New Roman" w:hAnsi="Times New Roman" w:cs="Times New Roman"/>
                <w:sz w:val="24"/>
                <w:szCs w:val="24"/>
              </w:rPr>
              <w:t>pET-pro-siRNA-V2 (P6)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plasmid. Features are color coded and style matched in the sequence.</w:t>
            </w:r>
          </w:p>
        </w:tc>
      </w:tr>
      <w:tr w:rsidR="00BC63B2" w:rsidTr="00151CF8">
        <w:tc>
          <w:tcPr>
            <w:tcW w:w="3865" w:type="dxa"/>
            <w:gridSpan w:val="2"/>
            <w:tcBorders>
              <w:top w:val="single" w:sz="4" w:space="0" w:color="auto"/>
            </w:tcBorders>
          </w:tcPr>
          <w:p w:rsidR="00BC63B2" w:rsidRDefault="00BC63B2" w:rsidP="0015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Plasmid annotation</w:t>
            </w:r>
          </w:p>
        </w:tc>
        <w:tc>
          <w:tcPr>
            <w:tcW w:w="5485" w:type="dxa"/>
            <w:tcBorders>
              <w:top w:val="single" w:sz="4" w:space="0" w:color="auto"/>
            </w:tcBorders>
          </w:tcPr>
          <w:p w:rsidR="00BC63B2" w:rsidRDefault="00BC63B2" w:rsidP="0015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Plasmid complete sequence</w:t>
            </w:r>
          </w:p>
        </w:tc>
      </w:tr>
      <w:tr w:rsidR="00BC63B2" w:rsidTr="00151CF8">
        <w:trPr>
          <w:trHeight w:val="737"/>
        </w:trPr>
        <w:tc>
          <w:tcPr>
            <w:tcW w:w="1435" w:type="dxa"/>
          </w:tcPr>
          <w:p w:rsidR="00BC63B2" w:rsidRDefault="00BC63B2" w:rsidP="00151CF8">
            <w:pPr>
              <w:ind w:left="878" w:hanging="8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Positions</w:t>
            </w:r>
          </w:p>
          <w:p w:rsidR="00BC63B2" w:rsidRDefault="00BC63B2" w:rsidP="00151CF8">
            <w:pPr>
              <w:ind w:left="878" w:hanging="8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(nt)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Features</w:t>
            </w:r>
          </w:p>
        </w:tc>
        <w:tc>
          <w:tcPr>
            <w:tcW w:w="5485" w:type="dxa"/>
            <w:vMerge w:val="restart"/>
          </w:tcPr>
          <w:p w:rsidR="00BC63B2" w:rsidRDefault="00BC63B2" w:rsidP="0015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1610">
              <w:rPr>
                <w:rFonts w:ascii="Times New Roman" w:hAnsi="Times New Roman" w:cs="Times New Roman"/>
                <w:sz w:val="24"/>
                <w:szCs w:val="24"/>
              </w:rPr>
              <w:t>&gt;pET-pro-siRNA-V2 (P6)</w:t>
            </w:r>
          </w:p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t>TGGCGAATGGGACGCGCCCTGTAGCGGCGCATTAAGCGCGGCGGGTGTGGTGGTTACGCGCAGCGTGACCGCTACACTTGCCAGCGCCCTAGCGCCCGCTCCTTTCGCTTTCTTCCCTTCCTTTCTCGCCACGTTCGCCGGCTTTCCCCGTCAAGCTCTAAATCGGGGGCTC</w:t>
            </w:r>
            <w:bookmarkStart w:id="1" w:name="_GoBack"/>
            <w:bookmarkEnd w:id="1"/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t>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ATTAATTCTTAGAAAAACTCATCGAGCATCAAATGAAACTGCAATTTATTCATATCAGGATTATCAATACCATATTTTTGAAAAAGCCGTTTCTGTAATGAAGGAGAAAACTCACCGAGGCAGTTCCATAGGATGGCAAGATCCTGGTATCGGTCTGCGATTCCGACTCGTCCAACATCAATACAACCTATTAATTTCCCCTCGTCAAAAATAAGGTTATCAAGTGAGAAATCACCATGAGTGACGACTGAATCCGGTGAGAATGGCAAAAGTTTATGCATTTCTTTCCAGACTTGTTCAACAGGCCAGCCATTACGCTCGTCATCAAAATCACTCGCATCAACCAAACCGTTATTCATTCGTGATTGCGCCTGAGCGAGACGAAATACGCGATCGCTGTTAAAAGGACAATTACAAACAGGAATCGAATGCAACCGGCGCAGGAACACTGCCAGCGCATCAACAATATTTTCACCTGAATCAGGATATTCTTCTAATACCTGGAATGCTGTTTTCCCGGGGATCGCAGTGGTGAGTAACCATGCATCATCAGGAGTACGGATAAAATGCTTGATGGTCGGAAGAGGCATAAATTCCGTCAGCCAGTTTAGTCTGACCATCTCATCTGTAACATCATTGGCAACGCTACCTTTGCCATGTTTCAGAAACAACTCTGGCGCATCGGGCTTCCCATACAATCGATAGATTGTCGCACCTGATTGCCCGACATTATCGCGAGCCCATTTATACCCATATAAATCAGCATCCATGTTGGAATTTAATCGCGGCCTAGAGCAAGACGTTTCCCGTTGAATATGGCTCATAACACCCCT</w:t>
            </w:r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GTATTACTGTTTATGTAAGCAGACAGTTTTATTGT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</w:t>
            </w:r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CTCAAGGGCATCGGTCGAGATCCCGGTGCCTAATGAGTGAGCTAACTTACATTAATTGCGTTGCGCTCACTGCCCGCTTTCCAGTCGGGAAACCTGTCGTGCCAGCTGCATTAATGAATCGGCCAACGCGCGGGGAGAGGCGGTTTGCGTATTGGGCGCCAGGGTGGTTTTTCTTTTCACCAGTGAGACGGGCAACAGCTGATTGCCCTTCACCGCCTGGCCCTGAGAGAGTTGCAGCAAGCGGTCCACGCTGGTTTGCCCCAGCAGGCGAAAATCCTGTTTGATGGTGGTTAACGGCGGGATATAACATGAGCTGTCTTCGGTATCGTCGTATCCCACTACCGAGATGTCCGCACCAACGCGCAGCCCGGACTCGGTAATGGCGCGCATTGCGCCCAGCGCCATCTGATCGTTGGCAACCAGCATCGCAGTGGGAACGATGCCCTCATTCAGCATTTGCATGGTTTGTTGAAAACCGGACATGGCACTCCAGTCGCCTTCCCGTTCCGCTATCGGCTGAATTTGATTGCGAGTGAGATATTTATGCCAGCCAGCCAGACGCAGACGCGCCGAGACAGAACTTAATGGGCCCGCTAACAGCGCGATTTGCTGGTGACCCAATGCGACCAGATGCTCCACGCCCAGTCGCGTACCGTCTTCATGGGAGAAAATAATACTGTTGATGGGTGTCTGGTCAGAGACATCAAGAAATAACGCCGGAACATTAGTGCAGGCAGCTTCCACAGCAATGGCATCCTGGTCATCCAGCGGATAGTTAATGATCAGCCCACTGACGCGTTGCGCGAGAAGATTGTGCACCGCCGCTTTACAGGCTTCGACGCCGCTTCGTTCTACCATCGACACCACCACGCTGGCACCCAGTTGATCGGCGCGAGATTTAATCGCCGCGACAATTTGCGACG</w:t>
            </w:r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GCGCGTGCAGGGCCAGACTGGAGGTGGCAACGCCAATCAGCAACGACTGTTTGCCCGCCAGTTGTTGTGCCACGCGGTTGGGAATGTAATTCAGCTCCGCCATCGCCGCTTCCACTTTTTCCCGCGTTTTCGCAGAAACGTGGCTGGCCTGGTTCACCACGCGGGAAACGGTCTGATAAGAGACACCGGCATACTCTGCGACATCGTATAACGTTACTGGTTTCACATTCACCACCCTGAATTGACTCTCTTCCGGGCGCTATCATGCCATACCGCGAAAGGTTTTGCGCCATTCGATGGTGTCCGGGATCTCGACGCTCTCCCTTATGCGACTCCTGCATTAGGAAGCAGCCCAGTAGTAGGTTGAGGCCGTTGAGCACCGCCGCCGCAAGGAATGGTGCATGCAAGGAGATGGCGCCCAACAGTCCCCCGGCCACGGGGCCTGCCACCATACCCACGCCGAAACAAGCGCTCATGAGCCCGAAGTGGCGAGCCCGATCTTCCCCATCGGTGATGTCGGCGATATAGGCGCCAGCAACCGCACCTGTGGCGCCGGTGATGCCGGCCACGATGCGTCCGGCGTAGAGGATCGAGATCGATCTCGATCCCGCGAAATTAATACGACTCACTATAGGGGAATTGTGAGCGGATAACAATTCCCCTCTAGAAATAATTTTGTTTAACTTTAAGAAGGAGATATA</w:t>
            </w:r>
            <w:r w:rsidRPr="00CC6AE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</w:rPr>
              <w:t>CAT</w:t>
            </w:r>
            <w:r w:rsidRPr="000178C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highlight w:val="yellow"/>
                <w:u w:val="single"/>
              </w:rPr>
              <w:t>ATG</w:t>
            </w:r>
            <w:r w:rsidRPr="00801610">
              <w:rPr>
                <w:rFonts w:ascii="Times New Roman" w:hAnsi="Times New Roman" w:cs="Times New Roman"/>
                <w:color w:val="00B050"/>
                <w:sz w:val="24"/>
                <w:szCs w:val="24"/>
                <w:u w:val="single"/>
              </w:rPr>
              <w:t>CATCATCACCACCATCACGAACGTGCAATCCAGGGCAACGACGCCCGTGAACAGGCCAACAGCGAACGCTGGGATGGTGGCAGCGGCGGTACAACCAGCCCTTTTAAACTGCCGGACGAAAGCCCGAGTTGGACCGAATGGCGCCTGCATAACGATGAGACCAACAGCAACCAGGACAACCCGCTGGGTTTTAAAGAAAGCTGGGGCTTCGGCAAAGTGGTGTTCAAGCGCTATCTGCGCTACGATCGTACCGAAGCCAGCCTGCATCGCGTTCTGGGTAGCTGGACCGGTGACAGCGTGAATTATGCCGCCAGCCGTTTTTTCGGCTTCGATCAGATCGGCTGCACCTACAGCATTCGCTTCCGCGGTGTGAGCATTACCGTTAGCGGCGGTAGCCGTACACTGCAGCACCTGTGTGAAATGGCCATTCGCAGTAAGCAAGAGCTGCTGCAGCTGGCCCCGATTGAGGTGGAAAGTAATGTGAGCCGTGGCTGTCCGGAGGGCACCCAAACCTTCGAAAAAGAGAGTGAGTAA</w:t>
            </w:r>
            <w:r w:rsidRPr="00801610">
              <w:rPr>
                <w:rFonts w:ascii="Times New Roman" w:hAnsi="Times New Roman" w:cs="Times New Roman"/>
                <w:sz w:val="24"/>
                <w:szCs w:val="24"/>
              </w:rPr>
              <w:t>TG</w:t>
            </w:r>
            <w:r w:rsidRPr="00801610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ATG</w:t>
            </w:r>
            <w:r w:rsidRPr="00801610">
              <w:rPr>
                <w:rStyle w:val="HTMLTypewriter"/>
                <w:rFonts w:ascii="Times New Roman" w:hAnsi="Times New Roman" w:cs="Times New Roman"/>
                <w:color w:val="C00000"/>
                <w:sz w:val="24"/>
                <w:szCs w:val="24"/>
              </w:rPr>
              <w:t>AACCCCATCGTAATTAATCGGCTTCAACGGAAGCTGGGCTACACTTTTAATCATCAGGAACTGTTGCAGCAGGCATTAACTCATCGTAGTGCCAGCAGTAAACATAACGAGCGTTTAGAATTTTTAGGCGACTCTATTCTGAGCTACGTTATCGCCAATGCGCTTTATCACCGTTTCCCTCGTGTGGATGAAGGCGATATGAGCCGGATGCGCGCCACGCTGGTCCGTGGCAATACGCTGGCGGAACTGGCGCGCGAATTTGAGTTAGGCGAGTGCTTACGTTTAGGGC</w:t>
            </w:r>
            <w:r w:rsidRPr="00801610">
              <w:rPr>
                <w:rStyle w:val="HTMLTypewriter"/>
                <w:rFonts w:ascii="Times New Roman" w:hAnsi="Times New Roman" w:cs="Times New Roman"/>
                <w:color w:val="C00000"/>
                <w:sz w:val="24"/>
                <w:szCs w:val="24"/>
              </w:rPr>
              <w:lastRenderedPageBreak/>
              <w:t>CAGGTGAACTTAAAAGCGGTGGATTTCGTCGTGAGTCAATTCTCGCCGACACCGTCGAAGCATTAATTGGTGGCGTATTCCTCGACAGTGATATTCAAACCGTCGAGAAATTAATCCTCAACTGGTATCAAACTCGTTTGGACGAAATTAGCCCAGGCGATAAACAAAAAGATCCGAAAACGCGCTTGCAAGAATATTTGCAGGGTCGCCATCTGCCGCTGCCGACTTATCTGGTAGTCCAGGTACGTGGCGAAGCGCACGATCAGGAATTTACTATCCACTGCCAGGTCAGCGGCCTGAGTGAACCGGTGGTTGGCACAGGTTCAAGCCGTCGTAAGGCTGAGCAGGCTGCCGCCGAACAGGCGTTGAAAAAACTGGAGCTGGAATGA</w:t>
            </w:r>
            <w:r w:rsidRPr="00801610">
              <w:rPr>
                <w:rFonts w:ascii="Times New Roman" w:hAnsi="Times New Roman" w:cs="Times New Roman"/>
                <w:sz w:val="24"/>
                <w:szCs w:val="24"/>
              </w:rPr>
              <w:t>ATC</w:t>
            </w:r>
            <w:r w:rsidRPr="00801610"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  <w:t>TAATACGACTCACTATAGG</w:t>
            </w:r>
            <w:r w:rsidRPr="0080161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0161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GAGCTC</w:t>
            </w:r>
            <w:r w:rsidRPr="008016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GAT</w:t>
            </w:r>
            <w:r w:rsidRPr="00801610"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  <w:t>CTCGAG</w:t>
            </w:r>
            <w:r w:rsidRPr="00801610">
              <w:rPr>
                <w:rFonts w:ascii="Times New Roman" w:hAnsi="Times New Roman" w:cs="Times New Roman"/>
                <w:color w:val="ED7D31" w:themeColor="accent2"/>
                <w:sz w:val="24"/>
                <w:szCs w:val="24"/>
                <w:shd w:val="clear" w:color="auto" w:fill="FFFFFF"/>
              </w:rPr>
              <w:t>TTGACTATTGCTTAACGATATACGTACTCGTTTAAATCTCTGATCATCGAATCTAAAA</w:t>
            </w:r>
            <w:r w:rsidRPr="00801610">
              <w:rPr>
                <w:rFonts w:ascii="Times New Roman" w:hAnsi="Times New Roman" w:cs="Times New Roman"/>
                <w:sz w:val="24"/>
                <w:szCs w:val="24"/>
                <w:highlight w:val="darkYellow"/>
              </w:rPr>
              <w:t>GTCGAC</w:t>
            </w:r>
            <w:r w:rsidRPr="008016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ACT</w:t>
            </w:r>
            <w:r w:rsidRPr="00801610"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  <w:t>GCGGCCGC</w:t>
            </w:r>
            <w:r w:rsidRPr="0080161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801610"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  <w:t>CCTATAGTGAGTCGTATTA</w:t>
            </w:r>
            <w:r w:rsidRPr="00ED10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</w:t>
            </w:r>
            <w:r w:rsidRPr="00CC6AE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TCGAG</w:t>
            </w:r>
            <w:r w:rsidRPr="00CC6AE3">
              <w:rPr>
                <w:rFonts w:ascii="Times New Roman" w:hAnsi="Times New Roman" w:cs="Times New Roman"/>
                <w:b/>
                <w:sz w:val="24"/>
                <w:szCs w:val="24"/>
              </w:rPr>
              <w:t>CACCACCACCACCACCACTGAGATCCGGCTGCTAACAAAGCCCGAAAGGAAGCTGAGTTGGCTGCTGCCACCGCTGAGCAATAACTAGCATAACCCCTTGGGGCCTCTAAACGGGTCTTGAGGGGTTTTTTGCTGAAAGGAGGAACTATATCCGGAT</w:t>
            </w:r>
          </w:p>
          <w:p w:rsidR="00BC63B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350"/>
        </w:trPr>
        <w:tc>
          <w:tcPr>
            <w:tcW w:w="1435" w:type="dxa"/>
          </w:tcPr>
          <w:p w:rsidR="00BC63B2" w:rsidRDefault="00BC63B2" w:rsidP="00151CF8">
            <w:pPr>
              <w:ind w:left="878" w:hanging="878"/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1-659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pET-pro-siRNA-V2 (P6)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1106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eastAsia="Times New Roman" w:hAnsi="Times New Roman" w:cs="Times New Roman"/>
                <w:sz w:val="24"/>
                <w:szCs w:val="24"/>
              </w:rPr>
              <w:t>1-5078</w:t>
            </w:r>
          </w:p>
        </w:tc>
        <w:tc>
          <w:tcPr>
            <w:tcW w:w="2430" w:type="dxa"/>
          </w:tcPr>
          <w:p w:rsidR="00BC63B2" w:rsidRPr="00CC6AE3" w:rsidRDefault="00BC63B2" w:rsidP="00151CF8">
            <w:pPr>
              <w:shd w:val="clear" w:color="auto" w:fill="FFFFFF"/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05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pET30a (reverse complementary sequence GenBank: JB137909.1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A305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1-5078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80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6430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6591</w:t>
            </w:r>
          </w:p>
        </w:tc>
        <w:tc>
          <w:tcPr>
            <w:tcW w:w="2430" w:type="dxa"/>
          </w:tcPr>
          <w:p w:rsidR="00BC63B2" w:rsidRPr="00CC6AE3" w:rsidRDefault="00BC63B2" w:rsidP="00151C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b/>
                <w:sz w:val="24"/>
                <w:szCs w:val="24"/>
              </w:rPr>
              <w:t>pET30a (reverse complementary sequence GenBank: JB137909.1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5261-5422)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152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5073-5078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E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</w:rPr>
              <w:t>CAT</w:t>
            </w:r>
            <w:r w:rsidRPr="000178C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highlight w:val="yellow"/>
                <w:u w:val="single"/>
              </w:rPr>
              <w:t>ATG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 xml:space="preserve"> NdeI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32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-561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color w:val="00B050"/>
                <w:sz w:val="24"/>
                <w:szCs w:val="24"/>
                <w:u w:val="single"/>
              </w:rPr>
            </w:pPr>
            <w:r w:rsidRPr="00A3053B">
              <w:rPr>
                <w:rFonts w:ascii="Times New Roman" w:hAnsi="Times New Roman" w:cs="Times New Roman"/>
                <w:color w:val="00B050"/>
                <w:sz w:val="24"/>
                <w:szCs w:val="24"/>
                <w:u w:val="single"/>
              </w:rPr>
              <w:t>Opt N-His-p19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53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A305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-629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RNase III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32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  <w:t>Sense T7 promoter for hairpin RNA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161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GAGCTC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 xml:space="preserve"> SacI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62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  <w:t>CTCGAG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 xml:space="preserve"> XhoI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224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Linker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368"/>
        </w:trPr>
        <w:tc>
          <w:tcPr>
            <w:tcW w:w="1435" w:type="dxa"/>
          </w:tcPr>
          <w:p w:rsidR="00BC63B2" w:rsidRPr="00801610" w:rsidRDefault="00BC63B2" w:rsidP="00151CF8">
            <w:pPr>
              <w:ind w:left="878" w:hanging="87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2430" w:type="dxa"/>
          </w:tcPr>
          <w:p w:rsidR="00BC63B2" w:rsidRPr="00462F5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  <w:highlight w:val="darkYellow"/>
              </w:rPr>
              <w:t>GTCGAC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 xml:space="preserve"> SalI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125"/>
        </w:trPr>
        <w:tc>
          <w:tcPr>
            <w:tcW w:w="1435" w:type="dxa"/>
          </w:tcPr>
          <w:p w:rsidR="00BC63B2" w:rsidRPr="00A3053B" w:rsidRDefault="00BC63B2" w:rsidP="00151CF8">
            <w:pPr>
              <w:ind w:left="878" w:hanging="878"/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2430" w:type="dxa"/>
          </w:tcPr>
          <w:p w:rsidR="00BC63B2" w:rsidRPr="00A3053B" w:rsidRDefault="00BC63B2" w:rsidP="00151CF8">
            <w:pPr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  <w:t>GCGGCCGC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 xml:space="preserve"> NotI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430"/>
        </w:trPr>
        <w:tc>
          <w:tcPr>
            <w:tcW w:w="1435" w:type="dxa"/>
          </w:tcPr>
          <w:p w:rsidR="00BC63B2" w:rsidRPr="00A3053B" w:rsidRDefault="00BC63B2" w:rsidP="00151CF8">
            <w:pPr>
              <w:ind w:left="878" w:hanging="878"/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053B">
              <w:rPr>
                <w:rFonts w:ascii="Times New Roman" w:hAnsi="Times New Roman" w:cs="Times New Roman"/>
                <w:sz w:val="24"/>
                <w:szCs w:val="24"/>
              </w:rPr>
              <w:t>-64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30" w:type="dxa"/>
          </w:tcPr>
          <w:p w:rsidR="00BC63B2" w:rsidRPr="00341882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53B"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  <w:t>Antisense T7 promoter for hairpin RNA</w:t>
            </w: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3B2" w:rsidRPr="00801610" w:rsidTr="00151CF8">
        <w:trPr>
          <w:trHeight w:val="4898"/>
        </w:trPr>
        <w:tc>
          <w:tcPr>
            <w:tcW w:w="1435" w:type="dxa"/>
          </w:tcPr>
          <w:p w:rsidR="00BC63B2" w:rsidRPr="00A3053B" w:rsidRDefault="00BC63B2" w:rsidP="00151CF8">
            <w:pPr>
              <w:ind w:left="878" w:hanging="8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BC63B2" w:rsidRPr="00A3053B" w:rsidRDefault="00BC63B2" w:rsidP="00151CF8">
            <w:pPr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</w:p>
        </w:tc>
        <w:tc>
          <w:tcPr>
            <w:tcW w:w="5485" w:type="dxa"/>
            <w:vMerge/>
          </w:tcPr>
          <w:p w:rsidR="00BC63B2" w:rsidRPr="00801610" w:rsidRDefault="00BC63B2" w:rsidP="00151C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12F0" w:rsidRDefault="00BC12F0"/>
    <w:sectPr w:rsidR="00BC12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ADB" w:rsidRDefault="00F86ADB" w:rsidP="001947BD">
      <w:pPr>
        <w:spacing w:after="0" w:line="240" w:lineRule="auto"/>
      </w:pPr>
      <w:r>
        <w:separator/>
      </w:r>
    </w:p>
  </w:endnote>
  <w:endnote w:type="continuationSeparator" w:id="0">
    <w:p w:rsidR="00F86ADB" w:rsidRDefault="00F86ADB" w:rsidP="00194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ADB" w:rsidRDefault="00F86ADB" w:rsidP="001947BD">
      <w:pPr>
        <w:spacing w:after="0" w:line="240" w:lineRule="auto"/>
      </w:pPr>
      <w:r>
        <w:separator/>
      </w:r>
    </w:p>
  </w:footnote>
  <w:footnote w:type="continuationSeparator" w:id="0">
    <w:p w:rsidR="00F86ADB" w:rsidRDefault="00F86ADB" w:rsidP="001947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3B2"/>
    <w:rsid w:val="001947BD"/>
    <w:rsid w:val="00BC12F0"/>
    <w:rsid w:val="00BC63B2"/>
    <w:rsid w:val="00F8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9F5E85"/>
  <w15:chartTrackingRefBased/>
  <w15:docId w15:val="{B83A1350-E0A2-4244-A433-E4067B66E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63B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rsid w:val="00BC63B2"/>
    <w:rPr>
      <w:rFonts w:ascii="Courier New" w:eastAsia="SimSu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BC63B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47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7B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947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7B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7311</Characters>
  <Application>Microsoft Office Word</Application>
  <DocSecurity>0</DocSecurity>
  <Lines>98</Lines>
  <Paragraphs>1</Paragraphs>
  <ScaleCrop>false</ScaleCrop>
  <Company/>
  <LinksUpToDate>false</LinksUpToDate>
  <CharactersWithSpaces>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Kaur Guneet</dc:creator>
  <cp:keywords/>
  <dc:description/>
  <cp:lastModifiedBy>Dr. HUANG Linfeng</cp:lastModifiedBy>
  <cp:revision>2</cp:revision>
  <dcterms:created xsi:type="dcterms:W3CDTF">2018-04-11T16:42:00Z</dcterms:created>
  <dcterms:modified xsi:type="dcterms:W3CDTF">2018-04-21T08:54:00Z</dcterms:modified>
</cp:coreProperties>
</file>