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FFC4A04" w14:textId="60F56792" w:rsidR="001F5EB5" w:rsidRPr="00E3732B" w:rsidRDefault="001F5EB5" w:rsidP="001F5EB5">
      <w:pPr>
        <w:pStyle w:val="ListParagraph"/>
        <w:numPr>
          <w:ilvl w:val="0"/>
          <w:numId w:val="1"/>
        </w:numPr>
        <w:rPr>
          <w:rFonts w:cs="Arial"/>
          <w:b/>
          <w:sz w:val="40"/>
          <w:szCs w:val="40"/>
        </w:rPr>
      </w:pPr>
      <w:r>
        <w:rPr>
          <w:rFonts w:cs="Arial"/>
        </w:rPr>
        <w:t xml:space="preserve">Defrost the (MC1061) cells on ice. </w:t>
      </w:r>
    </w:p>
    <w:p w14:paraId="4CB048C7" w14:textId="77777777" w:rsidR="001F5EB5" w:rsidRPr="00E3732B" w:rsidRDefault="001F5EB5" w:rsidP="001F5EB5">
      <w:pPr>
        <w:pStyle w:val="ListParagraph"/>
        <w:numPr>
          <w:ilvl w:val="1"/>
          <w:numId w:val="1"/>
        </w:numPr>
        <w:rPr>
          <w:rFonts w:cs="Arial"/>
          <w:b/>
          <w:sz w:val="40"/>
          <w:szCs w:val="40"/>
        </w:rPr>
      </w:pPr>
      <w:r>
        <w:rPr>
          <w:rFonts w:cs="Arial"/>
        </w:rPr>
        <w:t>Make sure to use negative control (H</w:t>
      </w:r>
      <w:r>
        <w:rPr>
          <w:rFonts w:cs="Arial"/>
          <w:vertAlign w:val="subscript"/>
        </w:rPr>
        <w:t>2</w:t>
      </w:r>
      <w:r>
        <w:rPr>
          <w:rFonts w:cs="Arial"/>
        </w:rPr>
        <w:t xml:space="preserve">O) &amp; positive control (WT or pUC19) as well. </w:t>
      </w:r>
    </w:p>
    <w:p w14:paraId="21E4E584" w14:textId="77777777" w:rsidR="001F5EB5" w:rsidRPr="00E3732B" w:rsidRDefault="001F5EB5" w:rsidP="001F5EB5">
      <w:pPr>
        <w:pStyle w:val="ListParagraph"/>
        <w:numPr>
          <w:ilvl w:val="0"/>
          <w:numId w:val="1"/>
        </w:numPr>
        <w:rPr>
          <w:rFonts w:cs="Arial"/>
          <w:b/>
          <w:sz w:val="40"/>
          <w:szCs w:val="40"/>
        </w:rPr>
      </w:pPr>
      <w:r>
        <w:rPr>
          <w:rFonts w:cs="Arial"/>
        </w:rPr>
        <w:t>Add 100 µl of cells to the DNA (often 5 µl).</w:t>
      </w:r>
    </w:p>
    <w:p w14:paraId="6545D005" w14:textId="77777777" w:rsidR="001F5EB5" w:rsidRPr="00E3732B" w:rsidRDefault="001F5EB5" w:rsidP="001F5EB5">
      <w:pPr>
        <w:pStyle w:val="ListParagraph"/>
        <w:numPr>
          <w:ilvl w:val="0"/>
          <w:numId w:val="1"/>
        </w:numPr>
        <w:rPr>
          <w:rFonts w:cs="Arial"/>
          <w:b/>
          <w:sz w:val="40"/>
          <w:szCs w:val="40"/>
        </w:rPr>
      </w:pPr>
      <w:r>
        <w:rPr>
          <w:rFonts w:cs="Arial"/>
        </w:rPr>
        <w:t>Incubate for 20 minutes on ice.</w:t>
      </w:r>
      <w:r>
        <w:rPr>
          <w:rFonts w:cs="Arial"/>
        </w:rPr>
        <w:tab/>
      </w:r>
    </w:p>
    <w:p w14:paraId="424A2C34" w14:textId="77777777" w:rsidR="001F5EB5" w:rsidRPr="00945DDF" w:rsidRDefault="001F5EB5" w:rsidP="001F5EB5">
      <w:pPr>
        <w:pStyle w:val="ListParagraph"/>
        <w:numPr>
          <w:ilvl w:val="0"/>
          <w:numId w:val="1"/>
        </w:numPr>
        <w:rPr>
          <w:rFonts w:cs="Arial"/>
          <w:b/>
          <w:lang w:val="fr-FR"/>
        </w:rPr>
      </w:pPr>
      <w:proofErr w:type="spellStart"/>
      <w:r w:rsidRPr="00885DC5">
        <w:rPr>
          <w:rFonts w:cs="Arial"/>
        </w:rPr>
        <w:t>Heatshock</w:t>
      </w:r>
      <w:proofErr w:type="spellEnd"/>
      <w:r w:rsidRPr="00885DC5">
        <w:rPr>
          <w:rFonts w:cs="Arial"/>
        </w:rPr>
        <w:t xml:space="preserve"> the cells at 42 ̊C.   </w:t>
      </w:r>
      <w:r>
        <w:rPr>
          <w:rFonts w:cs="Arial"/>
        </w:rPr>
        <w:tab/>
      </w:r>
      <w:r w:rsidRPr="00885DC5">
        <w:rPr>
          <w:rFonts w:cs="Arial"/>
        </w:rPr>
        <w:t xml:space="preserve">    </w:t>
      </w:r>
      <w:r>
        <w:rPr>
          <w:rFonts w:cs="Arial"/>
        </w:rPr>
        <w:t xml:space="preserve">*25 µl </w:t>
      </w:r>
      <w:r w:rsidRPr="002D2B4A">
        <w:rPr>
          <w:rFonts w:cs="Arial"/>
        </w:rPr>
        <w:sym w:font="Wingdings" w:char="F0E0"/>
      </w:r>
      <w:r>
        <w:rPr>
          <w:rFonts w:cs="Arial"/>
        </w:rPr>
        <w:t xml:space="preserve"> 15 sec </w:t>
      </w:r>
      <w:r w:rsidRPr="00945DDF">
        <w:rPr>
          <w:rFonts w:cs="Arial"/>
          <w:lang w:val="fr-FR"/>
        </w:rPr>
        <w:t xml:space="preserve">*50 </w:t>
      </w:r>
      <w:r>
        <w:rPr>
          <w:rFonts w:cs="Arial"/>
          <w:lang w:val="fr-FR"/>
        </w:rPr>
        <w:t>µl</w:t>
      </w:r>
      <w:r w:rsidRPr="00945DDF">
        <w:rPr>
          <w:rFonts w:cs="Arial"/>
          <w:lang w:val="fr-FR"/>
        </w:rPr>
        <w:t xml:space="preserve"> </w:t>
      </w:r>
      <w:r w:rsidRPr="00885DC5">
        <w:rPr>
          <w:rFonts w:cs="Arial"/>
        </w:rPr>
        <w:sym w:font="Wingdings" w:char="F0E0"/>
      </w:r>
      <w:r w:rsidRPr="00945DDF">
        <w:rPr>
          <w:rFonts w:cs="Arial"/>
          <w:lang w:val="fr-FR"/>
        </w:rPr>
        <w:t xml:space="preserve"> 30 </w:t>
      </w:r>
      <w:proofErr w:type="gramStart"/>
      <w:r w:rsidRPr="00945DDF">
        <w:rPr>
          <w:rFonts w:cs="Arial"/>
          <w:lang w:val="fr-FR"/>
        </w:rPr>
        <w:t>sec  *</w:t>
      </w:r>
      <w:proofErr w:type="gramEnd"/>
      <w:r w:rsidRPr="00945DDF">
        <w:rPr>
          <w:rFonts w:cs="Arial"/>
          <w:lang w:val="fr-FR"/>
        </w:rPr>
        <w:t xml:space="preserve">100 </w:t>
      </w:r>
      <w:r>
        <w:rPr>
          <w:rFonts w:cs="Arial"/>
          <w:lang w:val="fr-FR"/>
        </w:rPr>
        <w:t>µl</w:t>
      </w:r>
      <w:r w:rsidRPr="00945DDF">
        <w:rPr>
          <w:rFonts w:cs="Arial"/>
          <w:lang w:val="fr-FR"/>
        </w:rPr>
        <w:t xml:space="preserve"> </w:t>
      </w:r>
      <w:r w:rsidRPr="00885DC5">
        <w:rPr>
          <w:rFonts w:cs="Arial"/>
        </w:rPr>
        <w:sym w:font="Wingdings" w:char="F0E0"/>
      </w:r>
      <w:r>
        <w:rPr>
          <w:rFonts w:cs="Arial"/>
          <w:lang w:val="fr-FR"/>
        </w:rPr>
        <w:t xml:space="preserve"> 60 sec </w:t>
      </w:r>
    </w:p>
    <w:p w14:paraId="328E9F4F" w14:textId="77777777" w:rsidR="001F5EB5" w:rsidRPr="00885DC5" w:rsidRDefault="001F5EB5" w:rsidP="001F5EB5">
      <w:pPr>
        <w:pStyle w:val="ListParagraph"/>
        <w:numPr>
          <w:ilvl w:val="0"/>
          <w:numId w:val="1"/>
        </w:numPr>
        <w:rPr>
          <w:rFonts w:cs="Arial"/>
          <w:b/>
        </w:rPr>
      </w:pPr>
      <w:r w:rsidRPr="00885DC5">
        <w:rPr>
          <w:rFonts w:cs="Arial"/>
        </w:rPr>
        <w:t xml:space="preserve">Put the vials after </w:t>
      </w:r>
      <w:proofErr w:type="spellStart"/>
      <w:r w:rsidRPr="00885DC5">
        <w:rPr>
          <w:rFonts w:cs="Arial"/>
        </w:rPr>
        <w:t>heatshock</w:t>
      </w:r>
      <w:proofErr w:type="spellEnd"/>
      <w:r w:rsidRPr="00885DC5">
        <w:rPr>
          <w:rFonts w:cs="Arial"/>
        </w:rPr>
        <w:t xml:space="preserve"> 2-3 min on ice.</w:t>
      </w:r>
    </w:p>
    <w:p w14:paraId="24825A11" w14:textId="77777777" w:rsidR="001F5EB5" w:rsidRPr="00A604AC" w:rsidRDefault="001F5EB5" w:rsidP="001F5EB5">
      <w:pPr>
        <w:pStyle w:val="ListParagraph"/>
        <w:numPr>
          <w:ilvl w:val="0"/>
          <w:numId w:val="1"/>
        </w:numPr>
        <w:rPr>
          <w:rFonts w:cs="Arial"/>
          <w:b/>
          <w:i/>
          <w:sz w:val="20"/>
        </w:rPr>
      </w:pPr>
      <w:r w:rsidRPr="00885DC5">
        <w:rPr>
          <w:rFonts w:cs="Arial"/>
        </w:rPr>
        <w:t xml:space="preserve">Add 700-800 </w:t>
      </w:r>
      <w:r>
        <w:rPr>
          <w:rFonts w:cs="Arial"/>
        </w:rPr>
        <w:t>µl</w:t>
      </w:r>
      <w:r w:rsidRPr="00885DC5">
        <w:rPr>
          <w:rFonts w:cs="Arial"/>
        </w:rPr>
        <w:t xml:space="preserve"> of LB medium (-/-).</w:t>
      </w:r>
      <w:r>
        <w:rPr>
          <w:rFonts w:cs="Arial"/>
        </w:rPr>
        <w:t xml:space="preserve"> </w:t>
      </w:r>
      <w:r w:rsidRPr="00A604AC">
        <w:rPr>
          <w:rFonts w:cs="Arial"/>
          <w:i/>
          <w:sz w:val="20"/>
        </w:rPr>
        <w:t>(or SOC medium if it’s a PCR</w:t>
      </w:r>
      <w:r>
        <w:rPr>
          <w:rFonts w:cs="Arial"/>
          <w:i/>
          <w:sz w:val="20"/>
        </w:rPr>
        <w:t>/ligation</w:t>
      </w:r>
      <w:r w:rsidRPr="00A604AC">
        <w:rPr>
          <w:rFonts w:cs="Arial"/>
          <w:i/>
          <w:sz w:val="20"/>
        </w:rPr>
        <w:t xml:space="preserve"> transformation)</w:t>
      </w:r>
    </w:p>
    <w:p w14:paraId="37C5F2C7" w14:textId="77777777" w:rsidR="001F5EB5" w:rsidRPr="00885DC5" w:rsidRDefault="001F5EB5" w:rsidP="001F5EB5">
      <w:pPr>
        <w:pStyle w:val="ListParagraph"/>
        <w:numPr>
          <w:ilvl w:val="0"/>
          <w:numId w:val="1"/>
        </w:numPr>
        <w:rPr>
          <w:rFonts w:cs="Arial"/>
          <w:b/>
        </w:rPr>
      </w:pPr>
      <w:r w:rsidRPr="00885DC5">
        <w:rPr>
          <w:rFonts w:cs="Arial"/>
        </w:rPr>
        <w:t>Incubate this for 45 minutes in the shaking incubator at 37 ̊C.</w:t>
      </w:r>
    </w:p>
    <w:p w14:paraId="3FFF8366" w14:textId="77777777" w:rsidR="001F5EB5" w:rsidRPr="00885DC5" w:rsidRDefault="001F5EB5" w:rsidP="001F5EB5">
      <w:pPr>
        <w:pStyle w:val="ListParagraph"/>
        <w:numPr>
          <w:ilvl w:val="0"/>
          <w:numId w:val="1"/>
        </w:numPr>
        <w:rPr>
          <w:rFonts w:cs="Arial"/>
          <w:b/>
          <w:sz w:val="40"/>
          <w:szCs w:val="40"/>
        </w:rPr>
      </w:pPr>
      <w:r w:rsidRPr="00885DC5">
        <w:rPr>
          <w:rFonts w:cs="Arial"/>
        </w:rPr>
        <w:t>Plating out</w:t>
      </w:r>
      <w:r>
        <w:rPr>
          <w:rFonts w:cs="Arial"/>
        </w:rPr>
        <w:t xml:space="preserve">: </w:t>
      </w:r>
    </w:p>
    <w:p w14:paraId="4860C85B" w14:textId="77777777" w:rsidR="001F5EB5" w:rsidRPr="00885DC5" w:rsidRDefault="001F5EB5" w:rsidP="001F5EB5">
      <w:pPr>
        <w:pStyle w:val="ListParagraph"/>
        <w:numPr>
          <w:ilvl w:val="1"/>
          <w:numId w:val="1"/>
        </w:numPr>
        <w:rPr>
          <w:rFonts w:cs="Arial"/>
          <w:b/>
          <w:sz w:val="40"/>
          <w:szCs w:val="40"/>
        </w:rPr>
      </w:pPr>
      <w:r>
        <w:rPr>
          <w:rFonts w:cs="Arial"/>
        </w:rPr>
        <w:t xml:space="preserve">Usually, centrifuge for 4 min at 4000 rpm in a fixed-angle rotor, pour the medium out, and resuspend the pellet in 100 µl medium and plate out. </w:t>
      </w:r>
    </w:p>
    <w:p w14:paraId="43F31EE7" w14:textId="1C26884A" w:rsidR="001F5EB5" w:rsidRPr="001F5EB5" w:rsidRDefault="001F5EB5" w:rsidP="001F5EB5">
      <w:pPr>
        <w:pStyle w:val="ListParagraph"/>
        <w:numPr>
          <w:ilvl w:val="1"/>
          <w:numId w:val="1"/>
        </w:numPr>
        <w:rPr>
          <w:rFonts w:cs="Arial"/>
          <w:b/>
          <w:sz w:val="40"/>
          <w:szCs w:val="40"/>
        </w:rPr>
      </w:pPr>
      <w:r>
        <w:rPr>
          <w:rFonts w:cs="Arial"/>
        </w:rPr>
        <w:t>For re-transformations, plate out 100 µl directly onto the correct plate.</w:t>
      </w:r>
      <w:r w:rsidRPr="00B00475">
        <w:rPr>
          <w:rFonts w:cs="Arial"/>
        </w:rPr>
        <w:t xml:space="preserve"> </w:t>
      </w:r>
      <w:r>
        <w:rPr>
          <w:rFonts w:cs="Arial"/>
        </w:rPr>
        <w:t>Positive and negative controls should be plated out directly as well.</w:t>
      </w:r>
    </w:p>
    <w:p w14:paraId="0D47464B" w14:textId="4DAE4462" w:rsidR="001F5EB5" w:rsidRPr="002D2B4A" w:rsidRDefault="001F5EB5" w:rsidP="001F5EB5">
      <w:pPr>
        <w:pStyle w:val="ListParagraph"/>
        <w:numPr>
          <w:ilvl w:val="0"/>
          <w:numId w:val="1"/>
        </w:numPr>
        <w:rPr>
          <w:rFonts w:cs="Arial"/>
          <w:b/>
          <w:sz w:val="40"/>
          <w:szCs w:val="40"/>
        </w:rPr>
      </w:pPr>
      <w:r>
        <w:rPr>
          <w:rFonts w:cs="Arial"/>
        </w:rPr>
        <w:t>pCD5 vectors should be maintained in MC016 bug with 1/3 Amp and full tetracycline antibiotics.</w:t>
      </w:r>
      <w:bookmarkStart w:id="0" w:name="_GoBack"/>
      <w:bookmarkEnd w:id="0"/>
    </w:p>
    <w:p w14:paraId="122A2945" w14:textId="77777777" w:rsidR="00883EA0" w:rsidRDefault="001F5EB5"/>
    <w:sectPr w:rsidR="00883EA0" w:rsidSect="002B56C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75E0279"/>
    <w:multiLevelType w:val="hybridMultilevel"/>
    <w:tmpl w:val="800012F8"/>
    <w:lvl w:ilvl="0" w:tplc="4A368166">
      <w:start w:val="10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  <w:b w:val="0"/>
        <w:sz w:val="22"/>
      </w:rPr>
    </w:lvl>
    <w:lvl w:ilvl="1" w:tplc="35F2EB26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sz w:val="22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EB5"/>
    <w:rsid w:val="0002023D"/>
    <w:rsid w:val="00040829"/>
    <w:rsid w:val="00060AD9"/>
    <w:rsid w:val="00062EEC"/>
    <w:rsid w:val="00121A50"/>
    <w:rsid w:val="00124665"/>
    <w:rsid w:val="001663BA"/>
    <w:rsid w:val="00180C71"/>
    <w:rsid w:val="00185116"/>
    <w:rsid w:val="001F20F9"/>
    <w:rsid w:val="001F5EB5"/>
    <w:rsid w:val="0025620D"/>
    <w:rsid w:val="002B56CC"/>
    <w:rsid w:val="002D3447"/>
    <w:rsid w:val="00344477"/>
    <w:rsid w:val="003F306D"/>
    <w:rsid w:val="004A57C1"/>
    <w:rsid w:val="004B2FDC"/>
    <w:rsid w:val="004C6600"/>
    <w:rsid w:val="004E3357"/>
    <w:rsid w:val="00524020"/>
    <w:rsid w:val="006008E1"/>
    <w:rsid w:val="006B03F6"/>
    <w:rsid w:val="00862505"/>
    <w:rsid w:val="00862DA5"/>
    <w:rsid w:val="00877191"/>
    <w:rsid w:val="00917A50"/>
    <w:rsid w:val="0098592A"/>
    <w:rsid w:val="00996701"/>
    <w:rsid w:val="009F7BD2"/>
    <w:rsid w:val="00A30C0F"/>
    <w:rsid w:val="00A329F5"/>
    <w:rsid w:val="00AA7CA7"/>
    <w:rsid w:val="00B419FD"/>
    <w:rsid w:val="00BE6A89"/>
    <w:rsid w:val="00C727E8"/>
    <w:rsid w:val="00DF5CB1"/>
    <w:rsid w:val="00E5615E"/>
    <w:rsid w:val="00E97923"/>
    <w:rsid w:val="00ED5124"/>
    <w:rsid w:val="00EF0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574A6574"/>
  <w15:chartTrackingRefBased/>
  <w15:docId w15:val="{9118748B-5BDA-B048-80F0-C61C90560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5"/>
    <w:qFormat/>
    <w:rsid w:val="001F5EB5"/>
    <w:pPr>
      <w:spacing w:line="360" w:lineRule="auto"/>
      <w:ind w:left="720"/>
      <w:contextualSpacing/>
      <w:jc w:val="both"/>
    </w:pPr>
    <w:rPr>
      <w:rFonts w:ascii="Arial" w:hAnsi="Arial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131</Words>
  <Characters>752</Characters>
  <Application>Microsoft Office Word</Application>
  <DocSecurity>0</DocSecurity>
  <Lines>6</Lines>
  <Paragraphs>1</Paragraphs>
  <ScaleCrop>false</ScaleCrop>
  <Company/>
  <LinksUpToDate>false</LinksUpToDate>
  <CharactersWithSpaces>882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Vries, R.P. de (Robert)</dc:creator>
  <cp:keywords/>
  <dc:description/>
  <cp:lastModifiedBy>Vries, R.P. de (Robert)</cp:lastModifiedBy>
  <cp:revision>1</cp:revision>
  <dcterms:created xsi:type="dcterms:W3CDTF">2020-07-05T10:39:00Z</dcterms:created>
  <dcterms:modified xsi:type="dcterms:W3CDTF">2020-07-05T10:42:00Z</dcterms:modified>
</cp:coreProperties>
</file>