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1461C" w:rsidRPr="0041461C" w:rsidRDefault="0041461C" w:rsidP="0041461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1461C">
        <w:rPr>
          <w:rFonts w:ascii="Times New Roman" w:hAnsi="Times New Roman" w:cs="Times New Roman"/>
          <w:sz w:val="24"/>
          <w:szCs w:val="24"/>
        </w:rPr>
        <w:t>Sensor construction</w:t>
      </w:r>
    </w:p>
    <w:p w:rsidR="0041461C" w:rsidRPr="0041461C" w:rsidRDefault="0041461C" w:rsidP="0041461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1461C">
        <w:rPr>
          <w:rFonts w:ascii="Times New Roman" w:hAnsi="Times New Roman" w:cs="Times New Roman"/>
          <w:sz w:val="24"/>
          <w:szCs w:val="24"/>
        </w:rPr>
        <w:t>The full-length human α-catenin cDNA has N-terminal aa22-264, central aa325-633</w:t>
      </w:r>
      <w:r w:rsidR="00D30769">
        <w:rPr>
          <w:rFonts w:ascii="Times New Roman" w:hAnsi="Times New Roman" w:cs="Times New Roman"/>
          <w:sz w:val="24"/>
          <w:szCs w:val="24"/>
        </w:rPr>
        <w:t xml:space="preserve">, and the C-terminal aa671-906 </w:t>
      </w:r>
      <w:r w:rsidRPr="0041461C">
        <w:rPr>
          <w:rFonts w:ascii="Times New Roman" w:hAnsi="Times New Roman" w:cs="Times New Roman"/>
          <w:sz w:val="24"/>
          <w:szCs w:val="24"/>
        </w:rPr>
        <w:t xml:space="preserve">domains. </w:t>
      </w:r>
      <w:r w:rsidR="00D30769" w:rsidRPr="0041461C">
        <w:rPr>
          <w:rFonts w:ascii="Times New Roman" w:hAnsi="Times New Roman" w:cs="Times New Roman"/>
          <w:sz w:val="24"/>
          <w:szCs w:val="24"/>
        </w:rPr>
        <w:t>We</w:t>
      </w:r>
      <w:r w:rsidRPr="0041461C">
        <w:rPr>
          <w:rFonts w:ascii="Times New Roman" w:hAnsi="Times New Roman" w:cs="Times New Roman"/>
          <w:sz w:val="24"/>
          <w:szCs w:val="24"/>
        </w:rPr>
        <w:t xml:space="preserve"> inserted ECFP and </w:t>
      </w:r>
      <w:proofErr w:type="spellStart"/>
      <w:r w:rsidRPr="0041461C">
        <w:rPr>
          <w:rFonts w:ascii="Times New Roman" w:hAnsi="Times New Roman" w:cs="Times New Roman"/>
          <w:sz w:val="24"/>
          <w:szCs w:val="24"/>
        </w:rPr>
        <w:t>YPet</w:t>
      </w:r>
      <w:proofErr w:type="spellEnd"/>
      <w:r w:rsidRPr="0041461C">
        <w:rPr>
          <w:rFonts w:ascii="Times New Roman" w:hAnsi="Times New Roman" w:cs="Times New Roman"/>
          <w:sz w:val="24"/>
          <w:szCs w:val="24"/>
        </w:rPr>
        <w:t xml:space="preserve"> fluorescence proteins within flexible linker regions (aa265-324 and aa634-670) with the expectation that the construct would preserve α-catenin functions at cadherin adhesions, and that this construct would undergo postulated folding/unfolding changes that would in turn alter the energy transfer efficiency between these two fluorophores. Specifically, ECFP was inserted between G315 and A316 and </w:t>
      </w:r>
      <w:proofErr w:type="spellStart"/>
      <w:r w:rsidRPr="0041461C">
        <w:rPr>
          <w:rFonts w:ascii="Times New Roman" w:hAnsi="Times New Roman" w:cs="Times New Roman"/>
          <w:sz w:val="24"/>
          <w:szCs w:val="24"/>
        </w:rPr>
        <w:t>YPet</w:t>
      </w:r>
      <w:proofErr w:type="spellEnd"/>
      <w:r w:rsidRPr="0041461C">
        <w:rPr>
          <w:rFonts w:ascii="Times New Roman" w:hAnsi="Times New Roman" w:cs="Times New Roman"/>
          <w:sz w:val="24"/>
          <w:szCs w:val="24"/>
        </w:rPr>
        <w:t xml:space="preserve"> was inserted between D639 and D640 of the α-catenin sequence.</w:t>
      </w:r>
    </w:p>
    <w:p w:rsidR="0041461C" w:rsidRDefault="0041461C" w:rsidP="00D3076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1461C">
        <w:rPr>
          <w:rFonts w:ascii="Times New Roman" w:hAnsi="Times New Roman" w:cs="Times New Roman"/>
          <w:sz w:val="24"/>
          <w:szCs w:val="24"/>
        </w:rPr>
        <w:t>To avoid cleaving the α-catenin cDNA sequence, we first generated five fragments that were linked with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1461C">
        <w:rPr>
          <w:rFonts w:ascii="Times New Roman" w:hAnsi="Times New Roman" w:cs="Times New Roman"/>
          <w:sz w:val="24"/>
          <w:szCs w:val="24"/>
        </w:rPr>
        <w:t xml:space="preserve">different restriction sites: (1) nucleotides 1-945 of α-catenin flanked by </w:t>
      </w:r>
      <w:proofErr w:type="spellStart"/>
      <w:r w:rsidRPr="0041461C">
        <w:rPr>
          <w:rFonts w:ascii="Times New Roman" w:hAnsi="Times New Roman" w:cs="Times New Roman"/>
          <w:sz w:val="24"/>
          <w:szCs w:val="24"/>
        </w:rPr>
        <w:t>Nhe</w:t>
      </w:r>
      <w:proofErr w:type="spellEnd"/>
      <w:r w:rsidRPr="0041461C">
        <w:rPr>
          <w:rFonts w:ascii="Times New Roman" w:hAnsi="Times New Roman" w:cs="Times New Roman"/>
          <w:sz w:val="24"/>
          <w:szCs w:val="24"/>
        </w:rPr>
        <w:t xml:space="preserve"> and Hind III; (2) the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1461C">
        <w:rPr>
          <w:rFonts w:ascii="Times New Roman" w:hAnsi="Times New Roman" w:cs="Times New Roman"/>
          <w:sz w:val="24"/>
          <w:szCs w:val="24"/>
        </w:rPr>
        <w:t xml:space="preserve">ECFP cDNA flanked by Hind III and </w:t>
      </w:r>
      <w:proofErr w:type="spellStart"/>
      <w:r w:rsidRPr="0041461C">
        <w:rPr>
          <w:rFonts w:ascii="Times New Roman" w:hAnsi="Times New Roman" w:cs="Times New Roman"/>
          <w:sz w:val="24"/>
          <w:szCs w:val="24"/>
        </w:rPr>
        <w:t>Kpn</w:t>
      </w:r>
      <w:proofErr w:type="spellEnd"/>
      <w:r w:rsidRPr="0041461C">
        <w:rPr>
          <w:rFonts w:ascii="Times New Roman" w:hAnsi="Times New Roman" w:cs="Times New Roman"/>
          <w:sz w:val="24"/>
          <w:szCs w:val="24"/>
        </w:rPr>
        <w:t xml:space="preserve"> I sites; (3) nucleotides 946-1917 of α-catenin flanked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1461C">
        <w:rPr>
          <w:rFonts w:ascii="Times New Roman" w:hAnsi="Times New Roman" w:cs="Times New Roman"/>
          <w:sz w:val="24"/>
          <w:szCs w:val="24"/>
        </w:rPr>
        <w:t xml:space="preserve">by </w:t>
      </w:r>
      <w:proofErr w:type="spellStart"/>
      <w:r w:rsidRPr="0041461C">
        <w:rPr>
          <w:rFonts w:ascii="Times New Roman" w:hAnsi="Times New Roman" w:cs="Times New Roman"/>
          <w:sz w:val="24"/>
          <w:szCs w:val="24"/>
        </w:rPr>
        <w:t>Kpn</w:t>
      </w:r>
      <w:proofErr w:type="spellEnd"/>
      <w:r w:rsidRPr="0041461C">
        <w:rPr>
          <w:rFonts w:ascii="Times New Roman" w:hAnsi="Times New Roman" w:cs="Times New Roman"/>
          <w:sz w:val="24"/>
          <w:szCs w:val="24"/>
        </w:rPr>
        <w:t xml:space="preserve"> I and </w:t>
      </w:r>
      <w:proofErr w:type="spellStart"/>
      <w:r w:rsidRPr="0041461C">
        <w:rPr>
          <w:rFonts w:ascii="Times New Roman" w:hAnsi="Times New Roman" w:cs="Times New Roman"/>
          <w:sz w:val="24"/>
          <w:szCs w:val="24"/>
        </w:rPr>
        <w:t>BamH</w:t>
      </w:r>
      <w:proofErr w:type="spellEnd"/>
      <w:r w:rsidRPr="0041461C">
        <w:rPr>
          <w:rFonts w:ascii="Times New Roman" w:hAnsi="Times New Roman" w:cs="Times New Roman"/>
          <w:sz w:val="24"/>
          <w:szCs w:val="24"/>
        </w:rPr>
        <w:t xml:space="preserve"> I sites; (4) the </w:t>
      </w:r>
      <w:proofErr w:type="spellStart"/>
      <w:r w:rsidRPr="0041461C">
        <w:rPr>
          <w:rFonts w:ascii="Times New Roman" w:hAnsi="Times New Roman" w:cs="Times New Roman"/>
          <w:sz w:val="24"/>
          <w:szCs w:val="24"/>
        </w:rPr>
        <w:t>YPet</w:t>
      </w:r>
      <w:proofErr w:type="spellEnd"/>
      <w:r w:rsidRPr="0041461C">
        <w:rPr>
          <w:rFonts w:ascii="Times New Roman" w:hAnsi="Times New Roman" w:cs="Times New Roman"/>
          <w:sz w:val="24"/>
          <w:szCs w:val="24"/>
        </w:rPr>
        <w:t xml:space="preserve"> cDNA flanked by </w:t>
      </w:r>
      <w:proofErr w:type="spellStart"/>
      <w:r w:rsidRPr="0041461C">
        <w:rPr>
          <w:rFonts w:ascii="Times New Roman" w:hAnsi="Times New Roman" w:cs="Times New Roman"/>
          <w:sz w:val="24"/>
          <w:szCs w:val="24"/>
        </w:rPr>
        <w:t>BamH</w:t>
      </w:r>
      <w:proofErr w:type="spellEnd"/>
      <w:r w:rsidRPr="0041461C">
        <w:rPr>
          <w:rFonts w:ascii="Times New Roman" w:hAnsi="Times New Roman" w:cs="Times New Roman"/>
          <w:sz w:val="24"/>
          <w:szCs w:val="24"/>
        </w:rPr>
        <w:t xml:space="preserve"> I and </w:t>
      </w:r>
      <w:proofErr w:type="spellStart"/>
      <w:r w:rsidRPr="0041461C">
        <w:rPr>
          <w:rFonts w:ascii="Times New Roman" w:hAnsi="Times New Roman" w:cs="Times New Roman"/>
          <w:sz w:val="24"/>
          <w:szCs w:val="24"/>
        </w:rPr>
        <w:t>EcoR</w:t>
      </w:r>
      <w:proofErr w:type="spellEnd"/>
      <w:r w:rsidRPr="0041461C">
        <w:rPr>
          <w:rFonts w:ascii="Times New Roman" w:hAnsi="Times New Roman" w:cs="Times New Roman"/>
          <w:sz w:val="24"/>
          <w:szCs w:val="24"/>
        </w:rPr>
        <w:t xml:space="preserve"> I sites; (5) the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1461C">
        <w:rPr>
          <w:rFonts w:ascii="Times New Roman" w:hAnsi="Times New Roman" w:cs="Times New Roman"/>
          <w:sz w:val="24"/>
          <w:szCs w:val="24"/>
        </w:rPr>
        <w:t xml:space="preserve">remaining α-catenin cDNA (nucleotides 1918-2718) flanked by </w:t>
      </w:r>
      <w:proofErr w:type="spellStart"/>
      <w:r w:rsidRPr="0041461C">
        <w:rPr>
          <w:rFonts w:ascii="Times New Roman" w:hAnsi="Times New Roman" w:cs="Times New Roman"/>
          <w:sz w:val="24"/>
          <w:szCs w:val="24"/>
        </w:rPr>
        <w:t>EcoR</w:t>
      </w:r>
      <w:proofErr w:type="spellEnd"/>
      <w:r w:rsidRPr="0041461C">
        <w:rPr>
          <w:rFonts w:ascii="Times New Roman" w:hAnsi="Times New Roman" w:cs="Times New Roman"/>
          <w:sz w:val="24"/>
          <w:szCs w:val="24"/>
        </w:rPr>
        <w:t xml:space="preserve"> I and Not I. We then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1461C">
        <w:rPr>
          <w:rFonts w:ascii="Times New Roman" w:hAnsi="Times New Roman" w:cs="Times New Roman"/>
          <w:sz w:val="24"/>
          <w:szCs w:val="24"/>
        </w:rPr>
        <w:t xml:space="preserve">connected fragment 1 and 2 at the Hind III sites. Fragments 3 and 4 were coupled at </w:t>
      </w:r>
      <w:proofErr w:type="spellStart"/>
      <w:r w:rsidRPr="0041461C">
        <w:rPr>
          <w:rFonts w:ascii="Times New Roman" w:hAnsi="Times New Roman" w:cs="Times New Roman"/>
          <w:sz w:val="24"/>
          <w:szCs w:val="24"/>
        </w:rPr>
        <w:t>BamH</w:t>
      </w:r>
      <w:proofErr w:type="spellEnd"/>
      <w:r w:rsidRPr="0041461C">
        <w:rPr>
          <w:rFonts w:ascii="Times New Roman" w:hAnsi="Times New Roman" w:cs="Times New Roman"/>
          <w:sz w:val="24"/>
          <w:szCs w:val="24"/>
        </w:rPr>
        <w:t xml:space="preserve"> I,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1461C">
        <w:rPr>
          <w:rFonts w:ascii="Times New Roman" w:hAnsi="Times New Roman" w:cs="Times New Roman"/>
          <w:sz w:val="24"/>
          <w:szCs w:val="24"/>
        </w:rPr>
        <w:t xml:space="preserve">and the two fused sequences were then fused together via </w:t>
      </w:r>
      <w:proofErr w:type="spellStart"/>
      <w:r w:rsidRPr="0041461C">
        <w:rPr>
          <w:rFonts w:ascii="Times New Roman" w:hAnsi="Times New Roman" w:cs="Times New Roman"/>
          <w:sz w:val="24"/>
          <w:szCs w:val="24"/>
        </w:rPr>
        <w:t>Kpn</w:t>
      </w:r>
      <w:proofErr w:type="spellEnd"/>
      <w:r w:rsidRPr="0041461C">
        <w:rPr>
          <w:rFonts w:ascii="Times New Roman" w:hAnsi="Times New Roman" w:cs="Times New Roman"/>
          <w:sz w:val="24"/>
          <w:szCs w:val="24"/>
        </w:rPr>
        <w:t xml:space="preserve"> I. Finally, the fifth fragment was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1461C">
        <w:rPr>
          <w:rFonts w:ascii="Times New Roman" w:hAnsi="Times New Roman" w:cs="Times New Roman"/>
          <w:sz w:val="24"/>
          <w:szCs w:val="24"/>
        </w:rPr>
        <w:t xml:space="preserve">coupled to the C-terminus of the assembled fragments 1-4 via </w:t>
      </w:r>
      <w:proofErr w:type="spellStart"/>
      <w:r w:rsidRPr="0041461C">
        <w:rPr>
          <w:rFonts w:ascii="Times New Roman" w:hAnsi="Times New Roman" w:cs="Times New Roman"/>
          <w:sz w:val="24"/>
          <w:szCs w:val="24"/>
        </w:rPr>
        <w:t>EcoR</w:t>
      </w:r>
      <w:proofErr w:type="spellEnd"/>
      <w:r w:rsidRPr="0041461C">
        <w:rPr>
          <w:rFonts w:ascii="Times New Roman" w:hAnsi="Times New Roman" w:cs="Times New Roman"/>
          <w:sz w:val="24"/>
          <w:szCs w:val="24"/>
        </w:rPr>
        <w:t xml:space="preserve"> I, in order to complete the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1461C">
        <w:rPr>
          <w:rFonts w:ascii="Times New Roman" w:hAnsi="Times New Roman" w:cs="Times New Roman"/>
          <w:sz w:val="24"/>
          <w:szCs w:val="24"/>
        </w:rPr>
        <w:t>entire engineered α-catenin FRET biosensor. The construct was cloned into pcDNA3.1 for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1461C">
        <w:rPr>
          <w:rFonts w:ascii="Times New Roman" w:hAnsi="Times New Roman" w:cs="Times New Roman"/>
          <w:sz w:val="24"/>
          <w:szCs w:val="24"/>
        </w:rPr>
        <w:t>amplification, and then the construct was verified by sequencing.</w:t>
      </w:r>
    </w:p>
    <w:p w:rsidR="00D30769" w:rsidRPr="0041461C" w:rsidRDefault="00AB7AB5" w:rsidP="00AB7AB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B7AB5">
        <w:rPr>
          <w:rFonts w:ascii="Times New Roman" w:hAnsi="Times New Roman" w:cs="Times New Roman"/>
          <w:sz w:val="24"/>
          <w:szCs w:val="24"/>
        </w:rPr>
        <w:t>The α-catenin ΔVBS biosensor, lacking the vinculin-binding site (VBS) defined by amino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B7AB5">
        <w:rPr>
          <w:rFonts w:ascii="Times New Roman" w:hAnsi="Times New Roman" w:cs="Times New Roman"/>
          <w:sz w:val="24"/>
          <w:szCs w:val="24"/>
        </w:rPr>
        <w:t>acids 316-405 in α -catenin was engineered by substituting the native sequence with the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B7AB5">
        <w:rPr>
          <w:rFonts w:ascii="Times New Roman" w:hAnsi="Times New Roman" w:cs="Times New Roman"/>
          <w:sz w:val="24"/>
          <w:szCs w:val="24"/>
        </w:rPr>
        <w:t>homologous sequence from mouse vinculin (aa 514-606) [S2, 6]. First, an Age I site was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B7AB5">
        <w:rPr>
          <w:rFonts w:ascii="Times New Roman" w:hAnsi="Times New Roman" w:cs="Times New Roman"/>
          <w:sz w:val="24"/>
          <w:szCs w:val="24"/>
        </w:rPr>
        <w:t>introduced into the α-catenin biosensor (related to amino acids 406-407 of α -catenin) with 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7AB5">
        <w:rPr>
          <w:rFonts w:ascii="Times New Roman" w:hAnsi="Times New Roman" w:cs="Times New Roman"/>
          <w:sz w:val="24"/>
          <w:szCs w:val="24"/>
        </w:rPr>
        <w:t>QuikChange</w:t>
      </w:r>
      <w:proofErr w:type="spellEnd"/>
      <w:r w:rsidRPr="00AB7AB5">
        <w:rPr>
          <w:rFonts w:ascii="Times New Roman" w:hAnsi="Times New Roman" w:cs="Times New Roman"/>
          <w:sz w:val="24"/>
          <w:szCs w:val="24"/>
        </w:rPr>
        <w:t>® Site-Directed Mutagenesis Kit (</w:t>
      </w:r>
      <w:proofErr w:type="spellStart"/>
      <w:r w:rsidRPr="00AB7AB5">
        <w:rPr>
          <w:rFonts w:ascii="Times New Roman" w:hAnsi="Times New Roman" w:cs="Times New Roman"/>
          <w:sz w:val="24"/>
          <w:szCs w:val="24"/>
        </w:rPr>
        <w:t>Stratagene</w:t>
      </w:r>
      <w:proofErr w:type="spellEnd"/>
      <w:r w:rsidRPr="00AB7AB5">
        <w:rPr>
          <w:rFonts w:ascii="Times New Roman" w:hAnsi="Times New Roman" w:cs="Times New Roman"/>
          <w:sz w:val="24"/>
          <w:szCs w:val="24"/>
        </w:rPr>
        <w:t>). The mouse vinculin fragment (amino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B7AB5">
        <w:rPr>
          <w:rFonts w:ascii="Times New Roman" w:hAnsi="Times New Roman" w:cs="Times New Roman"/>
          <w:sz w:val="24"/>
          <w:szCs w:val="24"/>
        </w:rPr>
        <w:t xml:space="preserve">acids 514-606) was amplified by PCR with a sense primer containing a </w:t>
      </w:r>
      <w:proofErr w:type="spellStart"/>
      <w:r w:rsidRPr="00AB7AB5">
        <w:rPr>
          <w:rFonts w:ascii="Times New Roman" w:hAnsi="Times New Roman" w:cs="Times New Roman"/>
          <w:sz w:val="24"/>
          <w:szCs w:val="24"/>
        </w:rPr>
        <w:t>Kpn</w:t>
      </w:r>
      <w:proofErr w:type="spellEnd"/>
      <w:r w:rsidRPr="00AB7AB5">
        <w:rPr>
          <w:rFonts w:ascii="Times New Roman" w:hAnsi="Times New Roman" w:cs="Times New Roman"/>
          <w:sz w:val="24"/>
          <w:szCs w:val="24"/>
        </w:rPr>
        <w:t xml:space="preserve"> I site and a reverse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B7AB5">
        <w:rPr>
          <w:rFonts w:ascii="Times New Roman" w:hAnsi="Times New Roman" w:cs="Times New Roman"/>
          <w:sz w:val="24"/>
          <w:szCs w:val="24"/>
        </w:rPr>
        <w:t>primer containing an Age I site. Then the vinculin binding site in the sensor was excised by Age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  <w:r w:rsidRPr="00AB7AB5">
        <w:rPr>
          <w:rFonts w:ascii="Times New Roman" w:hAnsi="Times New Roman" w:cs="Times New Roman"/>
          <w:sz w:val="24"/>
          <w:szCs w:val="24"/>
        </w:rPr>
        <w:t xml:space="preserve">I and </w:t>
      </w:r>
      <w:proofErr w:type="spellStart"/>
      <w:r w:rsidRPr="00AB7AB5">
        <w:rPr>
          <w:rFonts w:ascii="Times New Roman" w:hAnsi="Times New Roman" w:cs="Times New Roman"/>
          <w:sz w:val="24"/>
          <w:szCs w:val="24"/>
        </w:rPr>
        <w:t>Kpn</w:t>
      </w:r>
      <w:proofErr w:type="spellEnd"/>
      <w:r w:rsidRPr="00AB7AB5">
        <w:rPr>
          <w:rFonts w:ascii="Times New Roman" w:hAnsi="Times New Roman" w:cs="Times New Roman"/>
          <w:sz w:val="24"/>
          <w:szCs w:val="24"/>
        </w:rPr>
        <w:t xml:space="preserve"> I digestion, and replaced with the homologous mouse vinculin fragment (</w:t>
      </w:r>
      <w:proofErr w:type="gramStart"/>
      <w:r w:rsidRPr="00AB7AB5">
        <w:rPr>
          <w:rFonts w:ascii="Times New Roman" w:hAnsi="Times New Roman" w:cs="Times New Roman"/>
          <w:sz w:val="24"/>
          <w:szCs w:val="24"/>
        </w:rPr>
        <w:t>aa</w:t>
      </w:r>
      <w:proofErr w:type="gramEnd"/>
      <w:r w:rsidRPr="00AB7AB5">
        <w:rPr>
          <w:rFonts w:ascii="Times New Roman" w:hAnsi="Times New Roman" w:cs="Times New Roman"/>
          <w:sz w:val="24"/>
          <w:szCs w:val="24"/>
        </w:rPr>
        <w:t xml:space="preserve"> 514-606).</w:t>
      </w:r>
    </w:p>
    <w:sectPr w:rsidR="00D30769" w:rsidRPr="0041461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461C"/>
    <w:rsid w:val="0041461C"/>
    <w:rsid w:val="0091348E"/>
    <w:rsid w:val="00AB7AB5"/>
    <w:rsid w:val="00D307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48D1F28-C0A4-4F2C-B69E-A1020AC7E1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338</Words>
  <Characters>1931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sehgal</dc:creator>
  <cp:keywords/>
  <dc:description/>
  <cp:lastModifiedBy>poonam sehgal</cp:lastModifiedBy>
  <cp:revision>4</cp:revision>
  <dcterms:created xsi:type="dcterms:W3CDTF">2016-02-13T22:56:00Z</dcterms:created>
  <dcterms:modified xsi:type="dcterms:W3CDTF">2016-02-22T18:23:00Z</dcterms:modified>
</cp:coreProperties>
</file>