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91E09" w14:textId="52520733" w:rsidR="006617AE" w:rsidRDefault="00DC5AC0">
      <w:pPr>
        <w:rPr>
          <w:b/>
        </w:rPr>
      </w:pPr>
      <w:bookmarkStart w:id="0" w:name="_GoBack"/>
      <w:bookmarkEnd w:id="0"/>
      <w:r w:rsidRPr="00132CFC">
        <w:rPr>
          <w:b/>
        </w:rPr>
        <w:t xml:space="preserve">Strategy for constructing homologous donor containing </w:t>
      </w:r>
      <w:proofErr w:type="spellStart"/>
      <w:r w:rsidRPr="00132CFC">
        <w:rPr>
          <w:b/>
        </w:rPr>
        <w:t>piggyBAC</w:t>
      </w:r>
      <w:proofErr w:type="spellEnd"/>
      <w:r w:rsidRPr="00132CFC">
        <w:rPr>
          <w:b/>
        </w:rPr>
        <w:t xml:space="preserve"> cassette</w:t>
      </w:r>
    </w:p>
    <w:p w14:paraId="03634096" w14:textId="77777777" w:rsidR="006617AE" w:rsidRDefault="006617AE" w:rsidP="006617AE">
      <w:pPr>
        <w:adjustRightInd w:val="0"/>
        <w:ind w:left="360" w:hanging="360"/>
        <w:rPr>
          <w:rFonts w:eastAsia="Calibri" w:cs="Arial"/>
          <w:szCs w:val="22"/>
          <w:lang w:eastAsia="zh-CN"/>
        </w:rPr>
      </w:pPr>
      <w:r w:rsidRPr="006617AE">
        <w:t xml:space="preserve">(Supplemental document for paper Ye. </w:t>
      </w:r>
      <w:r w:rsidRPr="006617AE">
        <w:rPr>
          <w:i/>
        </w:rPr>
        <w:t>et al</w:t>
      </w:r>
      <w:r>
        <w:t xml:space="preserve"> </w:t>
      </w:r>
      <w:r w:rsidRPr="006617AE">
        <w:rPr>
          <w:i/>
        </w:rPr>
        <w:t>PNAS</w:t>
      </w:r>
      <w:r>
        <w:rPr>
          <w:i/>
        </w:rPr>
        <w:t xml:space="preserve"> 2014, </w:t>
      </w:r>
      <w:r>
        <w:rPr>
          <w:rFonts w:cs="Arial"/>
          <w:i/>
          <w:color w:val="000000"/>
          <w:szCs w:val="22"/>
        </w:rPr>
        <w:t>111(26):</w:t>
      </w:r>
      <w:r w:rsidRPr="00B03D01">
        <w:rPr>
          <w:rFonts w:ascii="Segoe UI" w:eastAsia="Calibri" w:hAnsi="Segoe UI" w:cs="Segoe UI"/>
          <w:sz w:val="18"/>
          <w:szCs w:val="18"/>
          <w:lang w:eastAsia="zh-CN"/>
        </w:rPr>
        <w:t xml:space="preserve"> </w:t>
      </w:r>
      <w:r w:rsidRPr="00B03D01">
        <w:rPr>
          <w:rFonts w:eastAsia="Calibri" w:cs="Arial"/>
          <w:szCs w:val="22"/>
          <w:lang w:eastAsia="zh-CN"/>
        </w:rPr>
        <w:t>9591-6</w:t>
      </w:r>
      <w:r>
        <w:rPr>
          <w:rFonts w:eastAsia="Calibri" w:cs="Arial"/>
          <w:szCs w:val="22"/>
          <w:lang w:eastAsia="zh-CN"/>
        </w:rPr>
        <w:t xml:space="preserve">.  </w:t>
      </w:r>
      <w:r w:rsidRPr="00DB1EC5">
        <w:rPr>
          <w:rFonts w:eastAsia="Calibri" w:cs="Arial"/>
          <w:szCs w:val="22"/>
          <w:lang w:eastAsia="zh-CN"/>
        </w:rPr>
        <w:t>2014</w:t>
      </w:r>
      <w:r>
        <w:rPr>
          <w:rFonts w:eastAsia="Calibri" w:cs="Arial"/>
          <w:szCs w:val="22"/>
          <w:lang w:eastAsia="zh-CN"/>
        </w:rPr>
        <w:t xml:space="preserve">. PMID:   </w:t>
      </w:r>
    </w:p>
    <w:p w14:paraId="2FEB17C1" w14:textId="221AE70E" w:rsidR="006617AE" w:rsidRPr="006617AE" w:rsidRDefault="006617AE" w:rsidP="006617AE">
      <w:r>
        <w:rPr>
          <w:rFonts w:eastAsia="Calibri" w:cs="Arial"/>
          <w:szCs w:val="22"/>
          <w:lang w:eastAsia="zh-CN"/>
        </w:rPr>
        <w:t xml:space="preserve">      24927590</w:t>
      </w:r>
      <w:proofErr w:type="gramStart"/>
      <w:r>
        <w:rPr>
          <w:rFonts w:eastAsia="Calibri" w:cs="Arial"/>
          <w:szCs w:val="22"/>
          <w:lang w:eastAsia="zh-CN"/>
        </w:rPr>
        <w:t xml:space="preserve">. </w:t>
      </w:r>
      <w:r>
        <w:rPr>
          <w:i/>
        </w:rPr>
        <w:t>)</w:t>
      </w:r>
      <w:proofErr w:type="gramEnd"/>
    </w:p>
    <w:p w14:paraId="648B6D35" w14:textId="77777777" w:rsidR="00DC5AC0" w:rsidRDefault="00DC5AC0"/>
    <w:p w14:paraId="53E96A16" w14:textId="77777777" w:rsidR="00DC5AC0" w:rsidRDefault="00DC5AC0">
      <w:r>
        <w:t xml:space="preserve">We used PCR method to connect 5’ homologous arm and 3’ homologous arm to </w:t>
      </w:r>
      <w:proofErr w:type="spellStart"/>
      <w:r>
        <w:t>piggyBac</w:t>
      </w:r>
      <w:proofErr w:type="spellEnd"/>
      <w:r>
        <w:t xml:space="preserve"> cassette.</w:t>
      </w:r>
    </w:p>
    <w:p w14:paraId="3C97B40C" w14:textId="77777777" w:rsidR="00DC5AC0" w:rsidRDefault="00DC5AC0"/>
    <w:p w14:paraId="22E2F2F9" w14:textId="77777777" w:rsidR="00DC5AC0" w:rsidRDefault="00DC5AC0">
      <w:r>
        <w:t>Three steps PCR reactions will be designed</w:t>
      </w:r>
      <w:r w:rsidR="000B3C2D">
        <w:t xml:space="preserve"> for connecting arm</w:t>
      </w:r>
      <w:r w:rsidR="00AC54CC">
        <w:t>s</w:t>
      </w:r>
      <w:r w:rsidR="000B3C2D">
        <w:t xml:space="preserve"> with cassette</w:t>
      </w:r>
      <w:r>
        <w:t>.</w:t>
      </w:r>
    </w:p>
    <w:p w14:paraId="7790004A" w14:textId="77777777" w:rsidR="000B3C2D" w:rsidRDefault="000B3C2D"/>
    <w:p w14:paraId="6A67FBCF" w14:textId="5E8D031B" w:rsidR="000B3C2D" w:rsidRDefault="00347055">
      <w:r>
        <w:rPr>
          <w:noProof/>
        </w:rPr>
        <w:drawing>
          <wp:inline distT="0" distB="0" distL="0" distR="0" wp14:anchorId="1842ACA4" wp14:editId="41B5797A">
            <wp:extent cx="3642360" cy="209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753">
        <w:t xml:space="preserve"> </w:t>
      </w:r>
    </w:p>
    <w:p w14:paraId="323427D1" w14:textId="77777777" w:rsidR="00DC5AC0" w:rsidRDefault="00DC5AC0"/>
    <w:p w14:paraId="15E83AD2" w14:textId="77777777" w:rsidR="000B3C2D" w:rsidRDefault="000B3C2D"/>
    <w:p w14:paraId="09253F1E" w14:textId="77777777" w:rsidR="00DC5AC0" w:rsidRDefault="00E565A0">
      <w:r>
        <w:t>P1-F: 5’GTGGCGCGCCXXXXXXXXXXXXXXXXXXXXX3’</w:t>
      </w:r>
    </w:p>
    <w:p w14:paraId="74F3178B" w14:textId="77777777" w:rsidR="00E565A0" w:rsidRDefault="00E565A0">
      <w:r>
        <w:t>P1-R: 5’</w:t>
      </w:r>
      <w:r w:rsidRPr="00E565A0">
        <w:t>aattttacgcagactatctttctagggttaa</w:t>
      </w:r>
      <w:r>
        <w:t>NNNNNNNNNNNNNNNNNNNN</w:t>
      </w:r>
      <w:r w:rsidR="00BA6D0C">
        <w:t xml:space="preserve"> 3’</w:t>
      </w:r>
    </w:p>
    <w:p w14:paraId="2CDB31CC" w14:textId="77777777" w:rsidR="00E565A0" w:rsidRDefault="00E565A0"/>
    <w:p w14:paraId="70123426" w14:textId="77777777" w:rsidR="00E565A0" w:rsidRDefault="00E565A0">
      <w:r>
        <w:t>P2-F: 5’ nnnnnnnnnnnnnnnnnnnnnnnn</w:t>
      </w:r>
      <w:r w:rsidR="00BA6D0C">
        <w:t>nn</w:t>
      </w:r>
      <w:r w:rsidRPr="00E565A0">
        <w:t>ttaaccctagaaagatagtctgc</w:t>
      </w:r>
      <w:r w:rsidR="00BA6D0C">
        <w:t>3’</w:t>
      </w:r>
    </w:p>
    <w:p w14:paraId="05679C3B" w14:textId="77777777" w:rsidR="00BA6D0C" w:rsidRDefault="00BA6D0C">
      <w:r>
        <w:t>P2-R (CAG-Nde1 AS</w:t>
      </w:r>
      <w:proofErr w:type="gramStart"/>
      <w:r>
        <w:t>) :</w:t>
      </w:r>
      <w:proofErr w:type="gramEnd"/>
      <w:r>
        <w:t xml:space="preserve"> 5’ </w:t>
      </w:r>
      <w:r w:rsidRPr="00BA6D0C">
        <w:t>GCG TAC TTG GCA TAT GAT ACA CTT</w:t>
      </w:r>
    </w:p>
    <w:p w14:paraId="72E131D0" w14:textId="77777777" w:rsidR="00BF3556" w:rsidRDefault="00BF3556"/>
    <w:p w14:paraId="4440E31C" w14:textId="77777777" w:rsidR="00BF3556" w:rsidRDefault="00BF3556">
      <w:r>
        <w:t xml:space="preserve">Note: N &amp; n are complementary sequences; TTAA is included in the primer, thus the Ns </w:t>
      </w:r>
      <w:proofErr w:type="gramStart"/>
      <w:r>
        <w:t>is</w:t>
      </w:r>
      <w:proofErr w:type="gramEnd"/>
      <w:r>
        <w:t xml:space="preserve"> the sequences flanking the TTAA site of the genome.</w:t>
      </w:r>
    </w:p>
    <w:p w14:paraId="08558E67" w14:textId="77777777" w:rsidR="00BF3556" w:rsidRDefault="00BF3556"/>
    <w:p w14:paraId="5544C81A" w14:textId="77777777" w:rsidR="00BF3556" w:rsidRDefault="00CE7EF9">
      <w:r>
        <w:t xml:space="preserve">The final PCR product will be digested with </w:t>
      </w:r>
      <w:proofErr w:type="spellStart"/>
      <w:r>
        <w:t>Asc</w:t>
      </w:r>
      <w:proofErr w:type="spellEnd"/>
      <w:r>
        <w:t xml:space="preserve"> 1 &amp; Nde1, f</w:t>
      </w:r>
      <w:r w:rsidR="00BF3556">
        <w:t xml:space="preserve">ragment of </w:t>
      </w:r>
      <w:proofErr w:type="spellStart"/>
      <w:r w:rsidR="00BF3556">
        <w:t>AscI</w:t>
      </w:r>
      <w:proofErr w:type="spellEnd"/>
      <w:r w:rsidR="00BF3556">
        <w:t xml:space="preserve"> and </w:t>
      </w:r>
      <w:proofErr w:type="spellStart"/>
      <w:r w:rsidR="00BF3556">
        <w:t>NdeI</w:t>
      </w:r>
      <w:proofErr w:type="spellEnd"/>
      <w:r w:rsidR="00BF3556">
        <w:t xml:space="preserve"> </w:t>
      </w:r>
      <w:r>
        <w:t xml:space="preserve">should be gel purified and </w:t>
      </w:r>
      <w:r w:rsidR="00BF3556">
        <w:t>will be used for later 4 pieces ligation.</w:t>
      </w:r>
    </w:p>
    <w:p w14:paraId="4ABD809C" w14:textId="661D30E2" w:rsidR="00BA6D0C" w:rsidRDefault="00347055">
      <w:r>
        <w:rPr>
          <w:noProof/>
        </w:rPr>
        <w:lastRenderedPageBreak/>
        <w:drawing>
          <wp:inline distT="0" distB="0" distL="0" distR="0" wp14:anchorId="50E5C91F" wp14:editId="3CF0348F">
            <wp:extent cx="4159885" cy="317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BC17A" w14:textId="77777777" w:rsidR="00BA6D0C" w:rsidRDefault="00BA6D0C"/>
    <w:p w14:paraId="6F3A593B" w14:textId="77777777" w:rsidR="00BA6D0C" w:rsidRDefault="00BA6D0C">
      <w:r>
        <w:t>P</w:t>
      </w:r>
      <w:r w:rsidR="007D44E6">
        <w:t>4</w:t>
      </w:r>
      <w:r>
        <w:t>-F:</w:t>
      </w:r>
      <w:r w:rsidRPr="00BA6D0C">
        <w:t xml:space="preserve"> </w:t>
      </w:r>
      <w:r>
        <w:t xml:space="preserve">5’ </w:t>
      </w:r>
      <w:r w:rsidRPr="00BA6D0C">
        <w:t>GAC AAT TAA TCA TCG GCA TAG TAT ATC GGC</w:t>
      </w:r>
    </w:p>
    <w:p w14:paraId="2C7E2C90" w14:textId="77777777" w:rsidR="00BA6D0C" w:rsidRDefault="00BA6D0C">
      <w:r>
        <w:t>P</w:t>
      </w:r>
      <w:r w:rsidR="007D44E6">
        <w:t>4</w:t>
      </w:r>
      <w:r>
        <w:t xml:space="preserve">-R: 5’ </w:t>
      </w:r>
      <w:proofErr w:type="spellStart"/>
      <w:r>
        <w:t>nnnnnnnnnnnnnnnnnnnnn</w:t>
      </w:r>
      <w:r w:rsidRPr="00BA6D0C">
        <w:t>ttaaccctagaaagataatcatattgt</w:t>
      </w:r>
      <w:proofErr w:type="spellEnd"/>
    </w:p>
    <w:p w14:paraId="7F805B2A" w14:textId="77777777" w:rsidR="00BA6D0C" w:rsidRDefault="00BA6D0C"/>
    <w:p w14:paraId="7A3645B4" w14:textId="77777777" w:rsidR="00BA6D0C" w:rsidRDefault="00BA6D0C">
      <w:r>
        <w:t>P</w:t>
      </w:r>
      <w:r w:rsidR="007D44E6">
        <w:t>3</w:t>
      </w:r>
      <w:r>
        <w:t>-F:</w:t>
      </w:r>
      <w:r w:rsidRPr="00BA6D0C">
        <w:t xml:space="preserve"> </w:t>
      </w:r>
      <w:r>
        <w:t xml:space="preserve">5’ </w:t>
      </w:r>
      <w:proofErr w:type="spellStart"/>
      <w:r>
        <w:t>a</w:t>
      </w:r>
      <w:r w:rsidRPr="00BA6D0C">
        <w:t>caatatgattatctttctagggttaa</w:t>
      </w:r>
      <w:r>
        <w:t>NNNNNNNNNNNNNNNNNNNN</w:t>
      </w:r>
      <w:proofErr w:type="spellEnd"/>
    </w:p>
    <w:p w14:paraId="0F1CF684" w14:textId="77777777" w:rsidR="00BA6D0C" w:rsidRDefault="00BA6D0C">
      <w:r>
        <w:t>P</w:t>
      </w:r>
      <w:r w:rsidR="007D44E6">
        <w:t>3</w:t>
      </w:r>
      <w:r>
        <w:t xml:space="preserve">-R: 5’ </w:t>
      </w:r>
      <w:r w:rsidRPr="00BA6D0C">
        <w:t>GGGCGGCCGC</w:t>
      </w:r>
      <w:r w:rsidR="00BF3556">
        <w:t>XXXXXXXXXXXXXXXXXXXX</w:t>
      </w:r>
    </w:p>
    <w:p w14:paraId="6529DD9F" w14:textId="77777777" w:rsidR="00BF3556" w:rsidRDefault="00BF3556"/>
    <w:p w14:paraId="12281B65" w14:textId="77777777" w:rsidR="00BF3556" w:rsidRDefault="00BF3556">
      <w:r>
        <w:t xml:space="preserve">Note: </w:t>
      </w:r>
      <w:proofErr w:type="spellStart"/>
      <w:r>
        <w:t>N&amp;n</w:t>
      </w:r>
      <w:proofErr w:type="spellEnd"/>
      <w:r>
        <w:t xml:space="preserve"> are complementary sequences; TTAA is included in the primer, so the sequences N should be the TTAA site flanking s</w:t>
      </w:r>
      <w:r w:rsidR="00AC54CC">
        <w:t>e</w:t>
      </w:r>
      <w:r>
        <w:t>quences.</w:t>
      </w:r>
    </w:p>
    <w:p w14:paraId="27AFA41F" w14:textId="77777777" w:rsidR="00CE7EF9" w:rsidRDefault="00CE7EF9" w:rsidP="00CE7EF9">
      <w:r>
        <w:t xml:space="preserve">The final PCR product will be digested with </w:t>
      </w:r>
      <w:proofErr w:type="spellStart"/>
      <w:r>
        <w:t>Spe</w:t>
      </w:r>
      <w:proofErr w:type="spellEnd"/>
      <w:r>
        <w:t xml:space="preserve"> 1 &amp; Not 1, fragment of </w:t>
      </w:r>
      <w:proofErr w:type="spellStart"/>
      <w:r>
        <w:t>Spe</w:t>
      </w:r>
      <w:proofErr w:type="spellEnd"/>
      <w:r>
        <w:t xml:space="preserve"> 1 and Not1 should be gel purified and will be used for later 4 pieces ligation.</w:t>
      </w:r>
    </w:p>
    <w:p w14:paraId="1837F61B" w14:textId="77777777" w:rsidR="00CE7EF9" w:rsidRDefault="00CE7EF9"/>
    <w:p w14:paraId="35E9302B" w14:textId="77777777" w:rsidR="00BF3556" w:rsidRDefault="00BF3556"/>
    <w:p w14:paraId="4DE9AA9A" w14:textId="77777777" w:rsidR="00BF3556" w:rsidRDefault="00BF3556">
      <w:r>
        <w:t xml:space="preserve">The final construct could </w:t>
      </w:r>
      <w:r w:rsidR="00DC5AC0">
        <w:t xml:space="preserve">be </w:t>
      </w:r>
      <w:r>
        <w:t xml:space="preserve">realized by 4 pieces ligation of </w:t>
      </w:r>
      <w:r w:rsidR="00CE7EF9">
        <w:t xml:space="preserve">a </w:t>
      </w:r>
      <w:r>
        <w:t xml:space="preserve">fragment of </w:t>
      </w:r>
      <w:r w:rsidR="00CE7EF9">
        <w:t>ASC1-Nde 1</w:t>
      </w:r>
      <w:proofErr w:type="gramStart"/>
      <w:r w:rsidR="00CE7EF9">
        <w:t>( from</w:t>
      </w:r>
      <w:proofErr w:type="gramEnd"/>
      <w:r w:rsidR="00CE7EF9">
        <w:t xml:space="preserve"> 5’ arm PCR product), a fragment of </w:t>
      </w:r>
      <w:proofErr w:type="spellStart"/>
      <w:r w:rsidR="00CE7EF9">
        <w:t>Nde</w:t>
      </w:r>
      <w:proofErr w:type="spellEnd"/>
      <w:r w:rsidR="00CE7EF9">
        <w:t xml:space="preserve"> 1-Spe1 from  </w:t>
      </w:r>
      <w:proofErr w:type="spellStart"/>
      <w:r w:rsidR="00CE7EF9">
        <w:t>pCAG-puroTK.neo</w:t>
      </w:r>
      <w:proofErr w:type="spellEnd"/>
      <w:r w:rsidR="00CE7EF9">
        <w:t xml:space="preserve">, a fragment of </w:t>
      </w:r>
      <w:proofErr w:type="spellStart"/>
      <w:r w:rsidR="00CE7EF9">
        <w:t>Spe</w:t>
      </w:r>
      <w:proofErr w:type="spellEnd"/>
      <w:r w:rsidR="00CE7EF9">
        <w:t xml:space="preserve"> 1 and Not 1( from 3’ arm PCR product) and a fragment of vector b</w:t>
      </w:r>
      <w:r w:rsidR="00DC5AC0">
        <w:t>a</w:t>
      </w:r>
      <w:r w:rsidR="00CE7EF9">
        <w:t xml:space="preserve">ck bone </w:t>
      </w:r>
      <w:r w:rsidR="00DC5AC0">
        <w:t xml:space="preserve">of </w:t>
      </w:r>
      <w:r w:rsidR="00CE7EF9">
        <w:t xml:space="preserve">ASC 1-Not1.   </w:t>
      </w:r>
    </w:p>
    <w:sectPr w:rsidR="00BF35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D"/>
    <w:rsid w:val="000B3C2D"/>
    <w:rsid w:val="00132CFC"/>
    <w:rsid w:val="00311F24"/>
    <w:rsid w:val="00347055"/>
    <w:rsid w:val="006617AE"/>
    <w:rsid w:val="00667753"/>
    <w:rsid w:val="007D44E6"/>
    <w:rsid w:val="00AC54CC"/>
    <w:rsid w:val="00BA6D0C"/>
    <w:rsid w:val="00BF3556"/>
    <w:rsid w:val="00CE7EF9"/>
    <w:rsid w:val="00DC5AC0"/>
    <w:rsid w:val="00E565A0"/>
    <w:rsid w:val="00E6081A"/>
    <w:rsid w:val="00F01252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F58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AE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7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A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for constructing homologous donor containing piggyBAC cassette</vt:lpstr>
    </vt:vector>
  </TitlesOfParts>
  <Company>og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for constructing homologous donor containing piggyBAC cassette</dc:title>
  <dc:creator>YW KAN</dc:creator>
  <cp:lastModifiedBy>Lin Ye</cp:lastModifiedBy>
  <cp:revision>2</cp:revision>
  <cp:lastPrinted>2016-01-12T20:43:00Z</cp:lastPrinted>
  <dcterms:created xsi:type="dcterms:W3CDTF">2016-09-27T04:58:00Z</dcterms:created>
  <dcterms:modified xsi:type="dcterms:W3CDTF">2016-09-27T04:58:00Z</dcterms:modified>
</cp:coreProperties>
</file>